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16" w:rsidRDefault="005F3F86" w:rsidP="00FD090B">
      <w:pPr>
        <w:spacing w:line="480" w:lineRule="auto"/>
        <w:jc w:val="both"/>
        <w:rPr>
          <w:rFonts w:ascii="Times New Roman" w:hAnsi="Times New Roman"/>
          <w:sz w:val="22"/>
        </w:rPr>
      </w:pPr>
      <w:r w:rsidRPr="00566762">
        <w:rPr>
          <w:rFonts w:ascii="Times New Roman" w:hAnsi="Times New Roman"/>
          <w:sz w:val="22"/>
        </w:rPr>
        <w:t>Becky Clay</w:t>
      </w:r>
    </w:p>
    <w:p w:rsidR="005F3F86" w:rsidRPr="00566762" w:rsidRDefault="002C1E16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Dr. Marcello </w:t>
      </w:r>
      <w:proofErr w:type="spellStart"/>
      <w:r>
        <w:rPr>
          <w:rFonts w:ascii="Times New Roman" w:hAnsi="Times New Roman"/>
          <w:sz w:val="22"/>
        </w:rPr>
        <w:t>Fiocco</w:t>
      </w:r>
      <w:proofErr w:type="spellEnd"/>
    </w:p>
    <w:p w:rsidR="005F3F86" w:rsidRPr="00566762" w:rsidRDefault="005F3F86" w:rsidP="00FD090B">
      <w:pPr>
        <w:spacing w:line="480" w:lineRule="auto"/>
        <w:jc w:val="both"/>
        <w:rPr>
          <w:rFonts w:ascii="Times New Roman" w:hAnsi="Times New Roman"/>
          <w:sz w:val="22"/>
        </w:rPr>
      </w:pPr>
      <w:r w:rsidRPr="00566762">
        <w:rPr>
          <w:rFonts w:ascii="Times New Roman" w:hAnsi="Times New Roman"/>
          <w:sz w:val="22"/>
        </w:rPr>
        <w:t>1-27-11</w:t>
      </w:r>
    </w:p>
    <w:p w:rsidR="005F3F86" w:rsidRPr="00566762" w:rsidRDefault="005F3F86" w:rsidP="00FD090B">
      <w:pPr>
        <w:spacing w:line="480" w:lineRule="auto"/>
        <w:jc w:val="both"/>
        <w:rPr>
          <w:rFonts w:ascii="Times New Roman" w:hAnsi="Times New Roman"/>
          <w:sz w:val="22"/>
        </w:rPr>
      </w:pPr>
      <w:r w:rsidRPr="00566762">
        <w:rPr>
          <w:rFonts w:ascii="Times New Roman" w:hAnsi="Times New Roman"/>
          <w:sz w:val="22"/>
        </w:rPr>
        <w:t>Phil 120</w:t>
      </w:r>
    </w:p>
    <w:p w:rsidR="005F3F86" w:rsidRPr="00FD090B" w:rsidRDefault="00674651" w:rsidP="00FD090B">
      <w:pPr>
        <w:spacing w:line="480" w:lineRule="auto"/>
        <w:jc w:val="center"/>
        <w:rPr>
          <w:rFonts w:ascii="Times New Roman" w:hAnsi="Times New Roman"/>
        </w:rPr>
      </w:pPr>
      <w:r w:rsidRPr="00FD090B">
        <w:rPr>
          <w:rFonts w:ascii="Times New Roman" w:hAnsi="Times New Roman"/>
        </w:rPr>
        <w:t xml:space="preserve">Tensed and </w:t>
      </w:r>
      <w:proofErr w:type="spellStart"/>
      <w:r w:rsidRPr="00FD090B">
        <w:rPr>
          <w:rFonts w:ascii="Times New Roman" w:hAnsi="Times New Roman"/>
        </w:rPr>
        <w:t>Tenseless</w:t>
      </w:r>
      <w:proofErr w:type="spellEnd"/>
      <w:r w:rsidRPr="00FD090B">
        <w:rPr>
          <w:rFonts w:ascii="Times New Roman" w:hAnsi="Times New Roman"/>
        </w:rPr>
        <w:t xml:space="preserve"> Theories of Time</w:t>
      </w:r>
    </w:p>
    <w:p w:rsidR="00A30C1F" w:rsidRDefault="00C61408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E93FD9">
        <w:rPr>
          <w:rFonts w:ascii="Times New Roman" w:hAnsi="Times New Roman"/>
          <w:sz w:val="22"/>
        </w:rPr>
        <w:t xml:space="preserve">Time is often </w:t>
      </w:r>
      <w:r w:rsidR="00A84827">
        <w:rPr>
          <w:rFonts w:ascii="Times New Roman" w:hAnsi="Times New Roman"/>
          <w:sz w:val="22"/>
        </w:rPr>
        <w:t>understood</w:t>
      </w:r>
      <w:r w:rsidR="00E93FD9">
        <w:rPr>
          <w:rFonts w:ascii="Times New Roman" w:hAnsi="Times New Roman"/>
          <w:sz w:val="22"/>
        </w:rPr>
        <w:t xml:space="preserve"> to be a mere timeline of events </w:t>
      </w:r>
      <w:r w:rsidR="00B978B5">
        <w:rPr>
          <w:rFonts w:ascii="Times New Roman" w:hAnsi="Times New Roman"/>
          <w:sz w:val="22"/>
        </w:rPr>
        <w:t>in</w:t>
      </w:r>
      <w:r w:rsidR="00E93FD9">
        <w:rPr>
          <w:rFonts w:ascii="Times New Roman" w:hAnsi="Times New Roman"/>
          <w:sz w:val="22"/>
        </w:rPr>
        <w:t xml:space="preserve"> which moments move from the future</w:t>
      </w:r>
      <w:r w:rsidR="00371EE9">
        <w:rPr>
          <w:rFonts w:ascii="Times New Roman" w:hAnsi="Times New Roman"/>
          <w:sz w:val="22"/>
        </w:rPr>
        <w:t>,</w:t>
      </w:r>
      <w:r w:rsidR="00E93FD9">
        <w:rPr>
          <w:rFonts w:ascii="Times New Roman" w:hAnsi="Times New Roman"/>
          <w:sz w:val="22"/>
        </w:rPr>
        <w:t xml:space="preserve"> to the present, to the past, and then into the increasingly distant past. While this interpretation is not </w:t>
      </w:r>
      <w:r w:rsidR="00DA3C73">
        <w:rPr>
          <w:rFonts w:ascii="Times New Roman" w:hAnsi="Times New Roman"/>
          <w:sz w:val="22"/>
        </w:rPr>
        <w:t>necessarily</w:t>
      </w:r>
      <w:r w:rsidR="00E93FD9">
        <w:rPr>
          <w:rFonts w:ascii="Times New Roman" w:hAnsi="Times New Roman"/>
          <w:sz w:val="22"/>
        </w:rPr>
        <w:t xml:space="preserve"> inaccurate, it fails to differentiate between time and temporal reality</w:t>
      </w:r>
      <w:r w:rsidR="00B978B5">
        <w:rPr>
          <w:rFonts w:ascii="Times New Roman" w:hAnsi="Times New Roman"/>
          <w:sz w:val="22"/>
        </w:rPr>
        <w:t>,</w:t>
      </w:r>
      <w:r w:rsidR="00E93FD9">
        <w:rPr>
          <w:rFonts w:ascii="Times New Roman" w:hAnsi="Times New Roman"/>
          <w:sz w:val="22"/>
        </w:rPr>
        <w:t xml:space="preserve"> </w:t>
      </w:r>
      <w:r w:rsidR="00B978B5">
        <w:rPr>
          <w:rFonts w:ascii="Times New Roman" w:hAnsi="Times New Roman"/>
          <w:sz w:val="22"/>
        </w:rPr>
        <w:t xml:space="preserve">the difference </w:t>
      </w:r>
      <w:r w:rsidR="00E93FD9">
        <w:rPr>
          <w:rFonts w:ascii="Times New Roman" w:hAnsi="Times New Roman"/>
          <w:sz w:val="22"/>
        </w:rPr>
        <w:t xml:space="preserve">between time and </w:t>
      </w:r>
      <w:r w:rsidR="00B04F91">
        <w:rPr>
          <w:rFonts w:ascii="Times New Roman" w:hAnsi="Times New Roman"/>
          <w:sz w:val="22"/>
        </w:rPr>
        <w:t xml:space="preserve">the world in this time. Time </w:t>
      </w:r>
      <w:r w:rsidR="00B978B5">
        <w:rPr>
          <w:rFonts w:ascii="Times New Roman" w:hAnsi="Times New Roman"/>
          <w:sz w:val="22"/>
        </w:rPr>
        <w:t xml:space="preserve">is a </w:t>
      </w:r>
      <w:r w:rsidR="006846FC">
        <w:rPr>
          <w:rFonts w:ascii="Times New Roman" w:hAnsi="Times New Roman"/>
          <w:sz w:val="22"/>
        </w:rPr>
        <w:t>substance;</w:t>
      </w:r>
      <w:r w:rsidR="0006707E">
        <w:rPr>
          <w:rFonts w:ascii="Times New Roman" w:hAnsi="Times New Roman"/>
          <w:sz w:val="22"/>
        </w:rPr>
        <w:t xml:space="preserve"> a </w:t>
      </w:r>
      <w:r w:rsidR="00371EE9">
        <w:rPr>
          <w:rFonts w:ascii="Times New Roman" w:hAnsi="Times New Roman"/>
          <w:sz w:val="22"/>
        </w:rPr>
        <w:t>thing in itself</w:t>
      </w:r>
      <w:r w:rsidR="0006707E">
        <w:rPr>
          <w:rFonts w:ascii="Times New Roman" w:hAnsi="Times New Roman"/>
          <w:sz w:val="22"/>
        </w:rPr>
        <w:t>,</w:t>
      </w:r>
      <w:r w:rsidR="00371EE9">
        <w:rPr>
          <w:rFonts w:ascii="Times New Roman" w:hAnsi="Times New Roman"/>
          <w:sz w:val="22"/>
        </w:rPr>
        <w:t xml:space="preserve"> and it is in virtue of this thing that the world (temporal reality) can be what it is</w:t>
      </w:r>
      <w:r w:rsidR="00B978B5">
        <w:rPr>
          <w:rFonts w:ascii="Times New Roman" w:hAnsi="Times New Roman"/>
          <w:sz w:val="22"/>
        </w:rPr>
        <w:t xml:space="preserve">. </w:t>
      </w:r>
      <w:r w:rsidR="00A30C1F">
        <w:rPr>
          <w:rFonts w:ascii="Times New Roman" w:hAnsi="Times New Roman"/>
          <w:sz w:val="22"/>
        </w:rPr>
        <w:t>Temporal reality is not a substance, but rather, a collection of the independent moments that occur within time.</w:t>
      </w:r>
      <w:r w:rsidR="0006707E">
        <w:rPr>
          <w:rFonts w:ascii="Times New Roman" w:hAnsi="Times New Roman"/>
          <w:sz w:val="22"/>
        </w:rPr>
        <w:t xml:space="preserve"> I</w:t>
      </w:r>
      <w:r w:rsidR="00A30C1F">
        <w:rPr>
          <w:rFonts w:ascii="Times New Roman" w:hAnsi="Times New Roman"/>
          <w:sz w:val="22"/>
        </w:rPr>
        <w:t>t is because time exists that temporal reality is made possible.</w:t>
      </w:r>
    </w:p>
    <w:p w:rsidR="00A700F9" w:rsidRDefault="00C61408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There are two generic views that have been developed in an attempt to explain the nature of temporal reality. They are the “tensed” </w:t>
      </w:r>
      <w:r w:rsidR="000E2817">
        <w:rPr>
          <w:rFonts w:ascii="Times New Roman" w:hAnsi="Times New Roman"/>
          <w:sz w:val="22"/>
        </w:rPr>
        <w:t>and the “</w:t>
      </w:r>
      <w:proofErr w:type="spellStart"/>
      <w:r w:rsidR="000E2817">
        <w:rPr>
          <w:rFonts w:ascii="Times New Roman" w:hAnsi="Times New Roman"/>
          <w:sz w:val="22"/>
        </w:rPr>
        <w:t>tenseless</w:t>
      </w:r>
      <w:proofErr w:type="spellEnd"/>
      <w:r w:rsidR="000E2817">
        <w:rPr>
          <w:rFonts w:ascii="Times New Roman" w:hAnsi="Times New Roman"/>
          <w:sz w:val="22"/>
        </w:rPr>
        <w:t>” theories</w:t>
      </w:r>
      <w:r w:rsidR="00A255F8">
        <w:rPr>
          <w:rFonts w:ascii="Times New Roman" w:hAnsi="Times New Roman"/>
          <w:sz w:val="22"/>
        </w:rPr>
        <w:t>, also kn</w:t>
      </w:r>
      <w:r w:rsidR="005C16DB">
        <w:rPr>
          <w:rFonts w:ascii="Times New Roman" w:hAnsi="Times New Roman"/>
          <w:sz w:val="22"/>
        </w:rPr>
        <w:t>own as the “A” and “B” theories</w:t>
      </w:r>
      <w:r w:rsidR="003850CF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It is appropriate to consider these views generic, rather than specific, because of the </w:t>
      </w:r>
      <w:r w:rsidR="00F7551F">
        <w:rPr>
          <w:rFonts w:ascii="Times New Roman" w:hAnsi="Times New Roman"/>
          <w:sz w:val="22"/>
        </w:rPr>
        <w:t>particular</w:t>
      </w:r>
      <w:r w:rsidR="00861852">
        <w:rPr>
          <w:rFonts w:ascii="Times New Roman" w:hAnsi="Times New Roman"/>
          <w:sz w:val="22"/>
        </w:rPr>
        <w:t xml:space="preserve"> ways </w:t>
      </w:r>
      <w:r w:rsidR="00A700F9">
        <w:rPr>
          <w:rFonts w:ascii="Times New Roman" w:hAnsi="Times New Roman"/>
          <w:sz w:val="22"/>
        </w:rPr>
        <w:t>in which</w:t>
      </w:r>
      <w:r w:rsidR="00861852">
        <w:rPr>
          <w:rFonts w:ascii="Times New Roman" w:hAnsi="Times New Roman"/>
          <w:sz w:val="22"/>
        </w:rPr>
        <w:t xml:space="preserve"> they</w:t>
      </w:r>
      <w:r w:rsidR="00DA3C73">
        <w:rPr>
          <w:rFonts w:ascii="Times New Roman" w:hAnsi="Times New Roman"/>
          <w:sz w:val="22"/>
        </w:rPr>
        <w:t xml:space="preserve"> each</w:t>
      </w:r>
      <w:r w:rsidR="00861852">
        <w:rPr>
          <w:rFonts w:ascii="Times New Roman" w:hAnsi="Times New Roman"/>
          <w:sz w:val="22"/>
        </w:rPr>
        <w:t xml:space="preserve"> account for the </w:t>
      </w:r>
      <w:r w:rsidR="005C16DB">
        <w:rPr>
          <w:rFonts w:ascii="Times New Roman" w:hAnsi="Times New Roman"/>
          <w:sz w:val="22"/>
        </w:rPr>
        <w:t xml:space="preserve">nature of temporal reality. </w:t>
      </w:r>
      <w:r w:rsidR="00F86CE7">
        <w:rPr>
          <w:rFonts w:ascii="Times New Roman" w:hAnsi="Times New Roman"/>
          <w:sz w:val="22"/>
        </w:rPr>
        <w:t xml:space="preserve">For example, one view of the tensed theory is that only the present exists and the past and future </w:t>
      </w:r>
      <w:r w:rsidR="00B25EB3">
        <w:rPr>
          <w:rFonts w:ascii="Times New Roman" w:hAnsi="Times New Roman"/>
          <w:sz w:val="22"/>
        </w:rPr>
        <w:t>do</w:t>
      </w:r>
      <w:r w:rsidR="00F86CE7">
        <w:rPr>
          <w:rFonts w:ascii="Times New Roman" w:hAnsi="Times New Roman"/>
          <w:sz w:val="22"/>
        </w:rPr>
        <w:t xml:space="preserve"> not. Another is that only the present and past exist and the future does not (also known as the “growing back” theory). </w:t>
      </w:r>
      <w:r w:rsidR="00DF02B3">
        <w:rPr>
          <w:rFonts w:ascii="Times New Roman" w:hAnsi="Times New Roman"/>
          <w:sz w:val="22"/>
        </w:rPr>
        <w:t xml:space="preserve">Each of these views is a different way of expressing temporal reality in a tensed way. Views under the </w:t>
      </w:r>
      <w:proofErr w:type="spellStart"/>
      <w:r w:rsidR="00DF02B3">
        <w:rPr>
          <w:rFonts w:ascii="Times New Roman" w:hAnsi="Times New Roman"/>
          <w:sz w:val="22"/>
        </w:rPr>
        <w:t>tenseless</w:t>
      </w:r>
      <w:proofErr w:type="spellEnd"/>
      <w:r w:rsidR="00DF02B3">
        <w:rPr>
          <w:rFonts w:ascii="Times New Roman" w:hAnsi="Times New Roman"/>
          <w:sz w:val="22"/>
        </w:rPr>
        <w:t xml:space="preserve"> theory</w:t>
      </w:r>
      <w:r w:rsidR="00E22088">
        <w:rPr>
          <w:rFonts w:ascii="Times New Roman" w:hAnsi="Times New Roman"/>
          <w:sz w:val="22"/>
        </w:rPr>
        <w:t>, on the other hand,</w:t>
      </w:r>
      <w:r w:rsidR="00AF437E">
        <w:rPr>
          <w:rFonts w:ascii="Times New Roman" w:hAnsi="Times New Roman"/>
          <w:sz w:val="22"/>
        </w:rPr>
        <w:t xml:space="preserve"> include </w:t>
      </w:r>
      <w:r w:rsidR="00A84827">
        <w:rPr>
          <w:rFonts w:ascii="Times New Roman" w:hAnsi="Times New Roman"/>
          <w:sz w:val="22"/>
        </w:rPr>
        <w:t>theories</w:t>
      </w:r>
      <w:r w:rsidR="00AF437E">
        <w:rPr>
          <w:rFonts w:ascii="Times New Roman" w:hAnsi="Times New Roman"/>
          <w:sz w:val="22"/>
        </w:rPr>
        <w:t xml:space="preserve"> </w:t>
      </w:r>
      <w:r w:rsidR="00A84827">
        <w:rPr>
          <w:rFonts w:ascii="Times New Roman" w:hAnsi="Times New Roman"/>
          <w:sz w:val="22"/>
        </w:rPr>
        <w:t>that distinguish</w:t>
      </w:r>
      <w:r w:rsidR="00AF437E">
        <w:rPr>
          <w:rFonts w:ascii="Times New Roman" w:hAnsi="Times New Roman"/>
          <w:sz w:val="22"/>
        </w:rPr>
        <w:t xml:space="preserve"> between sentence tokens and sentence types, </w:t>
      </w:r>
      <w:r w:rsidR="00A84827">
        <w:rPr>
          <w:rFonts w:ascii="Times New Roman" w:hAnsi="Times New Roman"/>
          <w:sz w:val="22"/>
        </w:rPr>
        <w:t>and</w:t>
      </w:r>
      <w:r w:rsidR="00AF437E">
        <w:rPr>
          <w:rFonts w:ascii="Times New Roman" w:hAnsi="Times New Roman"/>
          <w:sz w:val="22"/>
        </w:rPr>
        <w:t xml:space="preserve"> favoring the date of a sentence token rather than the token itself. However,</w:t>
      </w:r>
      <w:r w:rsidR="00DF02B3">
        <w:rPr>
          <w:rFonts w:ascii="Times New Roman" w:hAnsi="Times New Roman"/>
          <w:sz w:val="22"/>
        </w:rPr>
        <w:t xml:space="preserve"> </w:t>
      </w:r>
      <w:r w:rsidR="00AF437E">
        <w:rPr>
          <w:rFonts w:ascii="Times New Roman" w:hAnsi="Times New Roman"/>
          <w:sz w:val="22"/>
        </w:rPr>
        <w:t>these specific accounts are</w:t>
      </w:r>
      <w:r w:rsidR="00DF02B3">
        <w:rPr>
          <w:rFonts w:ascii="Times New Roman" w:hAnsi="Times New Roman"/>
          <w:sz w:val="22"/>
        </w:rPr>
        <w:t xml:space="preserve"> differ</w:t>
      </w:r>
      <w:r w:rsidR="00AF437E">
        <w:rPr>
          <w:rFonts w:ascii="Times New Roman" w:hAnsi="Times New Roman"/>
          <w:sz w:val="22"/>
        </w:rPr>
        <w:t>ing o</w:t>
      </w:r>
      <w:r w:rsidR="00DF02B3">
        <w:rPr>
          <w:rFonts w:ascii="Times New Roman" w:hAnsi="Times New Roman"/>
          <w:sz w:val="22"/>
        </w:rPr>
        <w:t xml:space="preserve">n how they account for the truth conditions </w:t>
      </w:r>
      <w:r w:rsidR="00AF437E">
        <w:rPr>
          <w:rFonts w:ascii="Times New Roman" w:hAnsi="Times New Roman"/>
          <w:sz w:val="22"/>
        </w:rPr>
        <w:t>of tensed sentences, not o</w:t>
      </w:r>
      <w:r w:rsidR="00DF02B3">
        <w:rPr>
          <w:rFonts w:ascii="Times New Roman" w:hAnsi="Times New Roman"/>
          <w:sz w:val="22"/>
        </w:rPr>
        <w:t xml:space="preserve">n how they account for the nature of temporal reality. </w:t>
      </w:r>
      <w:r w:rsidR="001B44E5">
        <w:rPr>
          <w:rFonts w:ascii="Times New Roman" w:hAnsi="Times New Roman"/>
          <w:sz w:val="22"/>
        </w:rPr>
        <w:t>It is for these reasons that it is easier to give specific acco</w:t>
      </w:r>
      <w:r w:rsidR="00D47A8B">
        <w:rPr>
          <w:rFonts w:ascii="Times New Roman" w:hAnsi="Times New Roman"/>
          <w:sz w:val="22"/>
        </w:rPr>
        <w:t>u</w:t>
      </w:r>
      <w:r w:rsidR="00AF437E">
        <w:rPr>
          <w:rFonts w:ascii="Times New Roman" w:hAnsi="Times New Roman"/>
          <w:sz w:val="22"/>
        </w:rPr>
        <w:t>nts for the tensed view</w:t>
      </w:r>
      <w:r w:rsidR="001B44E5">
        <w:rPr>
          <w:rFonts w:ascii="Times New Roman" w:hAnsi="Times New Roman"/>
          <w:sz w:val="22"/>
        </w:rPr>
        <w:t xml:space="preserve">, rather than the </w:t>
      </w:r>
      <w:proofErr w:type="spellStart"/>
      <w:r w:rsidR="001B44E5">
        <w:rPr>
          <w:rFonts w:ascii="Times New Roman" w:hAnsi="Times New Roman"/>
          <w:sz w:val="22"/>
        </w:rPr>
        <w:t>tenseless</w:t>
      </w:r>
      <w:proofErr w:type="spellEnd"/>
      <w:r w:rsidR="001B44E5">
        <w:rPr>
          <w:rFonts w:ascii="Times New Roman" w:hAnsi="Times New Roman"/>
          <w:sz w:val="22"/>
        </w:rPr>
        <w:t xml:space="preserve"> </w:t>
      </w:r>
      <w:r w:rsidR="00AF437E">
        <w:rPr>
          <w:rFonts w:ascii="Times New Roman" w:hAnsi="Times New Roman"/>
          <w:sz w:val="22"/>
        </w:rPr>
        <w:t>view</w:t>
      </w:r>
      <w:r w:rsidR="00B25EB3">
        <w:rPr>
          <w:rFonts w:ascii="Times New Roman" w:hAnsi="Times New Roman"/>
          <w:sz w:val="22"/>
        </w:rPr>
        <w:t xml:space="preserve">, because the tensed view has </w:t>
      </w:r>
      <w:r w:rsidR="00DF02B3">
        <w:rPr>
          <w:rFonts w:ascii="Times New Roman" w:hAnsi="Times New Roman"/>
          <w:sz w:val="22"/>
        </w:rPr>
        <w:t xml:space="preserve">multiple, </w:t>
      </w:r>
      <w:r w:rsidR="00B25EB3">
        <w:rPr>
          <w:rFonts w:ascii="Times New Roman" w:hAnsi="Times New Roman"/>
          <w:sz w:val="22"/>
        </w:rPr>
        <w:t>specific accounts</w:t>
      </w:r>
      <w:r w:rsidR="00AF437E">
        <w:rPr>
          <w:rFonts w:ascii="Times New Roman" w:hAnsi="Times New Roman"/>
          <w:sz w:val="22"/>
        </w:rPr>
        <w:t xml:space="preserve"> of the nature of temporal reality</w:t>
      </w:r>
      <w:r w:rsidR="00B25EB3">
        <w:rPr>
          <w:rFonts w:ascii="Times New Roman" w:hAnsi="Times New Roman"/>
          <w:sz w:val="22"/>
        </w:rPr>
        <w:t xml:space="preserve">, whereas the </w:t>
      </w:r>
      <w:proofErr w:type="spellStart"/>
      <w:r w:rsidR="00B25EB3">
        <w:rPr>
          <w:rFonts w:ascii="Times New Roman" w:hAnsi="Times New Roman"/>
          <w:sz w:val="22"/>
        </w:rPr>
        <w:t>tenseless</w:t>
      </w:r>
      <w:proofErr w:type="spellEnd"/>
      <w:r w:rsidR="00B25EB3">
        <w:rPr>
          <w:rFonts w:ascii="Times New Roman" w:hAnsi="Times New Roman"/>
          <w:sz w:val="22"/>
        </w:rPr>
        <w:t xml:space="preserve"> view only has one</w:t>
      </w:r>
      <w:r w:rsidR="00E22088">
        <w:rPr>
          <w:rFonts w:ascii="Times New Roman" w:hAnsi="Times New Roman"/>
          <w:sz w:val="22"/>
        </w:rPr>
        <w:t>: that all moments are ontologically homogeneous</w:t>
      </w:r>
      <w:r w:rsidR="00B25EB3">
        <w:rPr>
          <w:rFonts w:ascii="Times New Roman" w:hAnsi="Times New Roman"/>
          <w:sz w:val="22"/>
        </w:rPr>
        <w:t xml:space="preserve">. </w:t>
      </w:r>
    </w:p>
    <w:p w:rsidR="00F471C0" w:rsidRDefault="00AF437E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E22088">
        <w:rPr>
          <w:rFonts w:ascii="Times New Roman" w:hAnsi="Times New Roman"/>
          <w:sz w:val="22"/>
        </w:rPr>
        <w:t xml:space="preserve">By saying that the </w:t>
      </w:r>
      <w:proofErr w:type="spellStart"/>
      <w:r w:rsidR="00E22088">
        <w:rPr>
          <w:rFonts w:ascii="Times New Roman" w:hAnsi="Times New Roman"/>
          <w:sz w:val="22"/>
        </w:rPr>
        <w:t>tenseless</w:t>
      </w:r>
      <w:proofErr w:type="spellEnd"/>
      <w:r w:rsidR="00E22088">
        <w:rPr>
          <w:rFonts w:ascii="Times New Roman" w:hAnsi="Times New Roman"/>
          <w:sz w:val="22"/>
        </w:rPr>
        <w:t xml:space="preserve"> theory is </w:t>
      </w:r>
      <w:r w:rsidR="00500B12">
        <w:rPr>
          <w:rFonts w:ascii="Times New Roman" w:hAnsi="Times New Roman"/>
          <w:sz w:val="22"/>
        </w:rPr>
        <w:t>“</w:t>
      </w:r>
      <w:r w:rsidR="00E22088">
        <w:rPr>
          <w:rFonts w:ascii="Times New Roman" w:hAnsi="Times New Roman"/>
          <w:sz w:val="22"/>
        </w:rPr>
        <w:t>ontologically homogeneous</w:t>
      </w:r>
      <w:r w:rsidR="00500B12">
        <w:rPr>
          <w:rFonts w:ascii="Times New Roman" w:hAnsi="Times New Roman"/>
          <w:sz w:val="22"/>
        </w:rPr>
        <w:t>”</w:t>
      </w:r>
      <w:r w:rsidR="00E22088">
        <w:rPr>
          <w:rFonts w:ascii="Times New Roman" w:hAnsi="Times New Roman"/>
          <w:sz w:val="22"/>
        </w:rPr>
        <w:t xml:space="preserve"> means to say </w:t>
      </w:r>
      <w:r w:rsidR="00AF441E">
        <w:rPr>
          <w:rFonts w:ascii="Times New Roman" w:hAnsi="Times New Roman"/>
          <w:sz w:val="22"/>
        </w:rPr>
        <w:t xml:space="preserve">that everything in </w:t>
      </w:r>
      <w:proofErr w:type="gramStart"/>
      <w:r w:rsidR="00AF441E">
        <w:rPr>
          <w:rFonts w:ascii="Times New Roman" w:hAnsi="Times New Roman"/>
          <w:sz w:val="22"/>
        </w:rPr>
        <w:t xml:space="preserve">time </w:t>
      </w:r>
      <w:r w:rsidR="00E22088">
        <w:rPr>
          <w:rFonts w:ascii="Times New Roman" w:hAnsi="Times New Roman"/>
          <w:sz w:val="22"/>
        </w:rPr>
        <w:t>shares</w:t>
      </w:r>
      <w:proofErr w:type="gramEnd"/>
      <w:r w:rsidR="00E22088">
        <w:rPr>
          <w:rFonts w:ascii="Times New Roman" w:hAnsi="Times New Roman"/>
          <w:sz w:val="22"/>
        </w:rPr>
        <w:t xml:space="preserve"> the same ontological status, </w:t>
      </w:r>
      <w:r w:rsidR="00AF441E">
        <w:rPr>
          <w:rFonts w:ascii="Times New Roman" w:hAnsi="Times New Roman"/>
          <w:sz w:val="22"/>
        </w:rPr>
        <w:t xml:space="preserve">that there are no distinctive temporal properties to distinguish one moment from another. The tensed theory, on the other hand, is ontologically </w:t>
      </w:r>
      <w:r w:rsidR="00F471C0">
        <w:rPr>
          <w:rFonts w:ascii="Times New Roman" w:hAnsi="Times New Roman"/>
          <w:sz w:val="22"/>
        </w:rPr>
        <w:t>heterogeneous</w:t>
      </w:r>
      <w:r w:rsidR="00AF441E">
        <w:rPr>
          <w:rFonts w:ascii="Times New Roman" w:hAnsi="Times New Roman"/>
          <w:sz w:val="22"/>
        </w:rPr>
        <w:t>, meaning that there are</w:t>
      </w:r>
      <w:r w:rsidR="00500B12">
        <w:rPr>
          <w:rFonts w:ascii="Times New Roman" w:hAnsi="Times New Roman"/>
          <w:sz w:val="22"/>
        </w:rPr>
        <w:t>,</w:t>
      </w:r>
      <w:r w:rsidR="00AF441E">
        <w:rPr>
          <w:rFonts w:ascii="Times New Roman" w:hAnsi="Times New Roman"/>
          <w:sz w:val="22"/>
        </w:rPr>
        <w:t xml:space="preserve"> in fact</w:t>
      </w:r>
      <w:r w:rsidR="00500B12">
        <w:rPr>
          <w:rFonts w:ascii="Times New Roman" w:hAnsi="Times New Roman"/>
          <w:sz w:val="22"/>
        </w:rPr>
        <w:t>,</w:t>
      </w:r>
      <w:r w:rsidR="00AF441E">
        <w:rPr>
          <w:rFonts w:ascii="Times New Roman" w:hAnsi="Times New Roman"/>
          <w:sz w:val="22"/>
        </w:rPr>
        <w:t xml:space="preserve"> distinctive temporal properties that distinguish one moment from another. The moments in a </w:t>
      </w:r>
      <w:proofErr w:type="spellStart"/>
      <w:r w:rsidR="00AF441E">
        <w:rPr>
          <w:rFonts w:ascii="Times New Roman" w:hAnsi="Times New Roman"/>
          <w:sz w:val="22"/>
        </w:rPr>
        <w:t>tenseless</w:t>
      </w:r>
      <w:proofErr w:type="spellEnd"/>
      <w:r w:rsidR="00AF441E">
        <w:rPr>
          <w:rFonts w:ascii="Times New Roman" w:hAnsi="Times New Roman"/>
          <w:sz w:val="22"/>
        </w:rPr>
        <w:t xml:space="preserve"> theory hold permanent temporal relations, and the</w:t>
      </w:r>
      <w:r w:rsidR="00F471C0">
        <w:rPr>
          <w:rFonts w:ascii="Times New Roman" w:hAnsi="Times New Roman"/>
          <w:sz w:val="22"/>
        </w:rPr>
        <w:t xml:space="preserve"> moments in a tensed theory hold permanent temporal relations in addition to </w:t>
      </w:r>
      <w:r w:rsidR="0006707E">
        <w:rPr>
          <w:rFonts w:ascii="Times New Roman" w:hAnsi="Times New Roman"/>
          <w:sz w:val="22"/>
        </w:rPr>
        <w:t>possessing</w:t>
      </w:r>
      <w:r w:rsidR="00AF441E">
        <w:rPr>
          <w:rFonts w:ascii="Times New Roman" w:hAnsi="Times New Roman"/>
          <w:sz w:val="22"/>
        </w:rPr>
        <w:t xml:space="preserve"> temporary temporal </w:t>
      </w:r>
      <w:r w:rsidR="00F471C0">
        <w:rPr>
          <w:rFonts w:ascii="Times New Roman" w:hAnsi="Times New Roman"/>
          <w:sz w:val="22"/>
        </w:rPr>
        <w:t>properties</w:t>
      </w:r>
      <w:r w:rsidR="00AF441E">
        <w:rPr>
          <w:rFonts w:ascii="Times New Roman" w:hAnsi="Times New Roman"/>
          <w:sz w:val="22"/>
        </w:rPr>
        <w:t xml:space="preserve">. </w:t>
      </w:r>
    </w:p>
    <w:p w:rsidR="00B95343" w:rsidRDefault="00F471C0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The difference between a </w:t>
      </w:r>
      <w:proofErr w:type="spellStart"/>
      <w:r>
        <w:rPr>
          <w:rFonts w:ascii="Times New Roman" w:hAnsi="Times New Roman"/>
          <w:sz w:val="22"/>
        </w:rPr>
        <w:t>tenseless</w:t>
      </w:r>
      <w:proofErr w:type="spellEnd"/>
      <w:r>
        <w:rPr>
          <w:rFonts w:ascii="Times New Roman" w:hAnsi="Times New Roman"/>
          <w:sz w:val="22"/>
        </w:rPr>
        <w:t xml:space="preserve"> sentence and a tensed sentence </w:t>
      </w:r>
      <w:r w:rsidR="00744405">
        <w:rPr>
          <w:rFonts w:ascii="Times New Roman" w:hAnsi="Times New Roman"/>
          <w:sz w:val="22"/>
        </w:rPr>
        <w:t>lies</w:t>
      </w:r>
      <w:r>
        <w:rPr>
          <w:rFonts w:ascii="Times New Roman" w:hAnsi="Times New Roman"/>
          <w:sz w:val="22"/>
        </w:rPr>
        <w:t xml:space="preserve"> in the truth conditions of </w:t>
      </w:r>
      <w:r w:rsidR="00744405">
        <w:rPr>
          <w:rFonts w:ascii="Times New Roman" w:hAnsi="Times New Roman"/>
          <w:sz w:val="22"/>
        </w:rPr>
        <w:t>their respective</w:t>
      </w:r>
      <w:r>
        <w:rPr>
          <w:rFonts w:ascii="Times New Roman" w:hAnsi="Times New Roman"/>
          <w:sz w:val="22"/>
        </w:rPr>
        <w:t xml:space="preserve"> sentence </w:t>
      </w:r>
      <w:r w:rsidR="00744405">
        <w:rPr>
          <w:rFonts w:ascii="Times New Roman" w:hAnsi="Times New Roman"/>
          <w:sz w:val="22"/>
        </w:rPr>
        <w:t>“</w:t>
      </w:r>
      <w:r>
        <w:rPr>
          <w:rFonts w:ascii="Times New Roman" w:hAnsi="Times New Roman"/>
          <w:sz w:val="22"/>
        </w:rPr>
        <w:t>tokens</w:t>
      </w:r>
      <w:r w:rsidR="00744405">
        <w:rPr>
          <w:rFonts w:ascii="Times New Roman" w:hAnsi="Times New Roman"/>
          <w:sz w:val="22"/>
        </w:rPr>
        <w:t>” or “utterances”</w:t>
      </w:r>
      <w:r>
        <w:rPr>
          <w:rFonts w:ascii="Times New Roman" w:hAnsi="Times New Roman"/>
          <w:sz w:val="22"/>
        </w:rPr>
        <w:t xml:space="preserve">. </w:t>
      </w:r>
      <w:r w:rsidR="00744405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 xml:space="preserve"> tensed sentence </w:t>
      </w:r>
      <w:r w:rsidR="00744405">
        <w:rPr>
          <w:rFonts w:ascii="Times New Roman" w:hAnsi="Times New Roman"/>
          <w:sz w:val="22"/>
        </w:rPr>
        <w:t>type</w:t>
      </w:r>
      <w:r w:rsidR="00B95343">
        <w:rPr>
          <w:rFonts w:ascii="Times New Roman" w:hAnsi="Times New Roman"/>
          <w:sz w:val="22"/>
        </w:rPr>
        <w:t xml:space="preserve"> contains both true and false tokens, because the truth of the sentenc</w:t>
      </w:r>
      <w:r w:rsidR="004659CB">
        <w:rPr>
          <w:rFonts w:ascii="Times New Roman" w:hAnsi="Times New Roman"/>
          <w:sz w:val="22"/>
        </w:rPr>
        <w:t>e depends on when it is uttered. A</w:t>
      </w:r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tenseless</w:t>
      </w:r>
      <w:proofErr w:type="spellEnd"/>
      <w:r>
        <w:rPr>
          <w:rFonts w:ascii="Times New Roman" w:hAnsi="Times New Roman"/>
          <w:sz w:val="22"/>
        </w:rPr>
        <w:t xml:space="preserve"> sentence</w:t>
      </w:r>
      <w:r w:rsidR="00744405">
        <w:rPr>
          <w:rFonts w:ascii="Times New Roman" w:hAnsi="Times New Roman"/>
          <w:sz w:val="22"/>
        </w:rPr>
        <w:t xml:space="preserve"> type</w:t>
      </w:r>
      <w:r w:rsidR="004659CB">
        <w:rPr>
          <w:rFonts w:ascii="Times New Roman" w:hAnsi="Times New Roman"/>
          <w:sz w:val="22"/>
        </w:rPr>
        <w:t>, on the other hand,</w:t>
      </w:r>
      <w:r w:rsidR="00B95343">
        <w:rPr>
          <w:rFonts w:ascii="Times New Roman" w:hAnsi="Times New Roman"/>
          <w:sz w:val="22"/>
        </w:rPr>
        <w:t xml:space="preserve"> </w:t>
      </w:r>
      <w:r w:rsidR="00744405">
        <w:rPr>
          <w:rFonts w:ascii="Times New Roman" w:hAnsi="Times New Roman"/>
          <w:sz w:val="22"/>
        </w:rPr>
        <w:t xml:space="preserve">contains either </w:t>
      </w:r>
      <w:proofErr w:type="gramStart"/>
      <w:r w:rsidR="00744405">
        <w:rPr>
          <w:rFonts w:ascii="Times New Roman" w:hAnsi="Times New Roman"/>
          <w:sz w:val="22"/>
        </w:rPr>
        <w:t>all true</w:t>
      </w:r>
      <w:proofErr w:type="gramEnd"/>
      <w:r w:rsidR="00744405">
        <w:rPr>
          <w:rFonts w:ascii="Times New Roman" w:hAnsi="Times New Roman"/>
          <w:sz w:val="22"/>
        </w:rPr>
        <w:t xml:space="preserve"> or all false tokens</w:t>
      </w:r>
      <w:r w:rsidR="00B95343">
        <w:rPr>
          <w:rFonts w:ascii="Times New Roman" w:hAnsi="Times New Roman"/>
          <w:sz w:val="22"/>
        </w:rPr>
        <w:t xml:space="preserve">, </w:t>
      </w:r>
      <w:r w:rsidR="0006707E">
        <w:rPr>
          <w:rFonts w:ascii="Times New Roman" w:hAnsi="Times New Roman"/>
          <w:sz w:val="22"/>
        </w:rPr>
        <w:t>since</w:t>
      </w:r>
      <w:r w:rsidR="00B95343">
        <w:rPr>
          <w:rFonts w:ascii="Times New Roman" w:hAnsi="Times New Roman"/>
          <w:sz w:val="22"/>
        </w:rPr>
        <w:t xml:space="preserve"> the truth of the sentence is not dependent upon when the sentence is uttered</w:t>
      </w:r>
      <w:r w:rsidR="00744405">
        <w:rPr>
          <w:rFonts w:ascii="Times New Roman" w:hAnsi="Times New Roman"/>
          <w:sz w:val="22"/>
        </w:rPr>
        <w:t xml:space="preserve">. </w:t>
      </w:r>
      <w:r w:rsidR="00B95343">
        <w:rPr>
          <w:rFonts w:ascii="Times New Roman" w:hAnsi="Times New Roman"/>
          <w:sz w:val="22"/>
        </w:rPr>
        <w:t>For example,</w:t>
      </w:r>
      <w:r w:rsidR="00813D81">
        <w:rPr>
          <w:rFonts w:ascii="Times New Roman" w:hAnsi="Times New Roman"/>
          <w:sz w:val="22"/>
        </w:rPr>
        <w:t xml:space="preserve"> “It is now 1980” has a true sentence token when the year is really 1980, but a false sentence token when it is uttered </w:t>
      </w:r>
      <w:r w:rsidR="00500B12">
        <w:rPr>
          <w:rFonts w:ascii="Times New Roman" w:hAnsi="Times New Roman"/>
          <w:sz w:val="22"/>
        </w:rPr>
        <w:t xml:space="preserve">in </w:t>
      </w:r>
      <w:r w:rsidR="00813D81">
        <w:rPr>
          <w:rFonts w:ascii="Times New Roman" w:hAnsi="Times New Roman"/>
          <w:sz w:val="22"/>
        </w:rPr>
        <w:t>any year that is not 1980</w:t>
      </w:r>
      <w:r w:rsidR="00B95343">
        <w:rPr>
          <w:rFonts w:ascii="Times New Roman" w:hAnsi="Times New Roman"/>
          <w:sz w:val="22"/>
        </w:rPr>
        <w:t>, so therefore the sentence is tensed</w:t>
      </w:r>
      <w:r w:rsidR="00813D81">
        <w:rPr>
          <w:rFonts w:ascii="Times New Roman" w:hAnsi="Times New Roman"/>
          <w:sz w:val="22"/>
        </w:rPr>
        <w:t xml:space="preserve">. </w:t>
      </w:r>
      <w:r w:rsidR="008F7EE2">
        <w:rPr>
          <w:rFonts w:ascii="Times New Roman" w:hAnsi="Times New Roman"/>
          <w:sz w:val="22"/>
        </w:rPr>
        <w:t>“The Battle of Waterloo occurs in 1815” has all true sentence tokens, because it is true no matter when the sentence is uttered</w:t>
      </w:r>
      <w:r w:rsidR="00B95343">
        <w:rPr>
          <w:rFonts w:ascii="Times New Roman" w:hAnsi="Times New Roman"/>
          <w:sz w:val="22"/>
        </w:rPr>
        <w:t xml:space="preserve">, and therefore the sentence is </w:t>
      </w:r>
      <w:proofErr w:type="spellStart"/>
      <w:r w:rsidR="00B95343">
        <w:rPr>
          <w:rFonts w:ascii="Times New Roman" w:hAnsi="Times New Roman"/>
          <w:sz w:val="22"/>
        </w:rPr>
        <w:t>tenseless</w:t>
      </w:r>
      <w:proofErr w:type="spellEnd"/>
      <w:r w:rsidR="008F7EE2">
        <w:rPr>
          <w:rFonts w:ascii="Times New Roman" w:hAnsi="Times New Roman"/>
          <w:sz w:val="22"/>
        </w:rPr>
        <w:t>.</w:t>
      </w:r>
    </w:p>
    <w:p w:rsidR="001B62E9" w:rsidRDefault="00B95343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1109FB">
        <w:rPr>
          <w:rFonts w:ascii="Times New Roman" w:hAnsi="Times New Roman"/>
          <w:sz w:val="22"/>
        </w:rPr>
        <w:t xml:space="preserve">In his essay, </w:t>
      </w:r>
      <w:r w:rsidR="001109FB" w:rsidRPr="001109FB">
        <w:rPr>
          <w:rFonts w:ascii="Times New Roman" w:hAnsi="Times New Roman"/>
          <w:i/>
          <w:sz w:val="22"/>
        </w:rPr>
        <w:t>The Need for Tense</w:t>
      </w:r>
      <w:r w:rsidR="001109FB">
        <w:rPr>
          <w:rFonts w:ascii="Times New Roman" w:hAnsi="Times New Roman"/>
          <w:sz w:val="22"/>
        </w:rPr>
        <w:t xml:space="preserve">, D.H. Mellor presents a token-reflexive account of the </w:t>
      </w:r>
      <w:r w:rsidR="00D275B3">
        <w:rPr>
          <w:rFonts w:ascii="Times New Roman" w:hAnsi="Times New Roman"/>
          <w:sz w:val="22"/>
        </w:rPr>
        <w:t>“</w:t>
      </w:r>
      <w:r w:rsidR="001109FB">
        <w:rPr>
          <w:rFonts w:ascii="Times New Roman" w:hAnsi="Times New Roman"/>
          <w:sz w:val="22"/>
        </w:rPr>
        <w:t>new</w:t>
      </w:r>
      <w:r w:rsidR="00D275B3">
        <w:rPr>
          <w:rFonts w:ascii="Times New Roman" w:hAnsi="Times New Roman"/>
          <w:sz w:val="22"/>
        </w:rPr>
        <w:t>”</w:t>
      </w:r>
      <w:r w:rsidR="001109FB">
        <w:rPr>
          <w:rFonts w:ascii="Times New Roman" w:hAnsi="Times New Roman"/>
          <w:sz w:val="22"/>
        </w:rPr>
        <w:t xml:space="preserve"> </w:t>
      </w:r>
      <w:proofErr w:type="spellStart"/>
      <w:r w:rsidR="001109FB">
        <w:rPr>
          <w:rFonts w:ascii="Times New Roman" w:hAnsi="Times New Roman"/>
          <w:sz w:val="22"/>
        </w:rPr>
        <w:t>tenseless</w:t>
      </w:r>
      <w:proofErr w:type="spellEnd"/>
      <w:r w:rsidR="001109FB">
        <w:rPr>
          <w:rFonts w:ascii="Times New Roman" w:hAnsi="Times New Roman"/>
          <w:sz w:val="22"/>
        </w:rPr>
        <w:t xml:space="preserve"> theory</w:t>
      </w:r>
      <w:r w:rsidR="00DA0F01">
        <w:rPr>
          <w:rFonts w:ascii="Times New Roman" w:hAnsi="Times New Roman"/>
          <w:sz w:val="22"/>
        </w:rPr>
        <w:t xml:space="preserve"> of time</w:t>
      </w:r>
      <w:r w:rsidR="001109FB">
        <w:rPr>
          <w:rFonts w:ascii="Times New Roman" w:hAnsi="Times New Roman"/>
          <w:sz w:val="22"/>
        </w:rPr>
        <w:t xml:space="preserve">. He claims that </w:t>
      </w:r>
      <w:r w:rsidR="00A61BBE">
        <w:rPr>
          <w:rFonts w:ascii="Times New Roman" w:hAnsi="Times New Roman"/>
          <w:sz w:val="22"/>
        </w:rPr>
        <w:t xml:space="preserve">the truth conditions of </w:t>
      </w:r>
      <w:r w:rsidR="001109FB">
        <w:rPr>
          <w:rFonts w:ascii="Times New Roman" w:hAnsi="Times New Roman"/>
          <w:sz w:val="22"/>
        </w:rPr>
        <w:t xml:space="preserve">tensed sentences </w:t>
      </w:r>
      <w:r w:rsidR="00A61BBE">
        <w:rPr>
          <w:rFonts w:ascii="Times New Roman" w:hAnsi="Times New Roman"/>
          <w:sz w:val="22"/>
        </w:rPr>
        <w:t xml:space="preserve">differ from those of </w:t>
      </w:r>
      <w:proofErr w:type="spellStart"/>
      <w:r w:rsidR="00A61BBE">
        <w:rPr>
          <w:rFonts w:ascii="Times New Roman" w:hAnsi="Times New Roman"/>
          <w:sz w:val="22"/>
        </w:rPr>
        <w:t>tenseless</w:t>
      </w:r>
      <w:proofErr w:type="spellEnd"/>
      <w:r w:rsidR="00A61BBE">
        <w:rPr>
          <w:rFonts w:ascii="Times New Roman" w:hAnsi="Times New Roman"/>
          <w:sz w:val="22"/>
        </w:rPr>
        <w:t xml:space="preserve"> sentences</w:t>
      </w:r>
      <w:r w:rsidR="001109FB">
        <w:rPr>
          <w:rFonts w:ascii="Times New Roman" w:hAnsi="Times New Roman"/>
          <w:sz w:val="22"/>
        </w:rPr>
        <w:t xml:space="preserve">, on account that they mean different things, but that these tensed sentences are made true by the same features of the world </w:t>
      </w:r>
      <w:r w:rsidR="00A61BBE">
        <w:rPr>
          <w:rFonts w:ascii="Times New Roman" w:hAnsi="Times New Roman"/>
          <w:sz w:val="22"/>
        </w:rPr>
        <w:t>that</w:t>
      </w:r>
      <w:r w:rsidR="001109FB">
        <w:rPr>
          <w:rFonts w:ascii="Times New Roman" w:hAnsi="Times New Roman"/>
          <w:sz w:val="22"/>
        </w:rPr>
        <w:t xml:space="preserve"> </w:t>
      </w:r>
      <w:proofErr w:type="spellStart"/>
      <w:r w:rsidR="001109FB">
        <w:rPr>
          <w:rFonts w:ascii="Times New Roman" w:hAnsi="Times New Roman"/>
          <w:sz w:val="22"/>
        </w:rPr>
        <w:t>tenseless</w:t>
      </w:r>
      <w:proofErr w:type="spellEnd"/>
      <w:r w:rsidR="001109FB">
        <w:rPr>
          <w:rFonts w:ascii="Times New Roman" w:hAnsi="Times New Roman"/>
          <w:sz w:val="22"/>
        </w:rPr>
        <w:t xml:space="preserve"> sentences</w:t>
      </w:r>
      <w:r w:rsidR="00E60E5E">
        <w:rPr>
          <w:rFonts w:ascii="Times New Roman" w:hAnsi="Times New Roman"/>
          <w:sz w:val="22"/>
        </w:rPr>
        <w:t xml:space="preserve"> are</w:t>
      </w:r>
      <w:r w:rsidR="00DA0F01">
        <w:rPr>
          <w:rFonts w:ascii="Times New Roman" w:hAnsi="Times New Roman"/>
          <w:sz w:val="22"/>
        </w:rPr>
        <w:t>,</w:t>
      </w:r>
      <w:r w:rsidR="001109FB">
        <w:rPr>
          <w:rFonts w:ascii="Times New Roman" w:hAnsi="Times New Roman"/>
          <w:sz w:val="22"/>
        </w:rPr>
        <w:t xml:space="preserve"> by </w:t>
      </w:r>
      <w:r w:rsidR="00E60E5E">
        <w:rPr>
          <w:rFonts w:ascii="Times New Roman" w:hAnsi="Times New Roman"/>
          <w:sz w:val="22"/>
        </w:rPr>
        <w:t>way</w:t>
      </w:r>
      <w:r w:rsidR="001109FB">
        <w:rPr>
          <w:rFonts w:ascii="Times New Roman" w:hAnsi="Times New Roman"/>
          <w:sz w:val="22"/>
        </w:rPr>
        <w:t xml:space="preserve"> of temporal indexes.</w:t>
      </w:r>
      <w:r w:rsidR="00DA0F01">
        <w:rPr>
          <w:rFonts w:ascii="Times New Roman" w:hAnsi="Times New Roman"/>
          <w:sz w:val="22"/>
        </w:rPr>
        <w:t xml:space="preserve"> For example, </w:t>
      </w:r>
      <w:r w:rsidR="00566042">
        <w:rPr>
          <w:rFonts w:ascii="Times New Roman" w:hAnsi="Times New Roman"/>
          <w:sz w:val="22"/>
        </w:rPr>
        <w:t xml:space="preserve">the tensed sentence “I stand” is true only when the act of me standing is simultaneous with </w:t>
      </w:r>
      <w:r w:rsidR="00B326D8">
        <w:rPr>
          <w:rFonts w:ascii="Times New Roman" w:hAnsi="Times New Roman"/>
          <w:sz w:val="22"/>
        </w:rPr>
        <w:t>the time the sentence is uttered</w:t>
      </w:r>
      <w:r w:rsidR="00566042">
        <w:rPr>
          <w:rFonts w:ascii="Times New Roman" w:hAnsi="Times New Roman"/>
          <w:sz w:val="22"/>
        </w:rPr>
        <w:t xml:space="preserve">. </w:t>
      </w:r>
      <w:r w:rsidR="00A61BBE">
        <w:rPr>
          <w:rFonts w:ascii="Times New Roman" w:hAnsi="Times New Roman"/>
          <w:sz w:val="22"/>
        </w:rPr>
        <w:t>Similarly, the tensed</w:t>
      </w:r>
      <w:r w:rsidR="00566042">
        <w:rPr>
          <w:rFonts w:ascii="Times New Roman" w:hAnsi="Times New Roman"/>
          <w:sz w:val="22"/>
        </w:rPr>
        <w:t xml:space="preserve"> sentence “I stood” is true only when the act of me standing occurred before the </w:t>
      </w:r>
      <w:r w:rsidR="00B326D8">
        <w:rPr>
          <w:rFonts w:ascii="Times New Roman" w:hAnsi="Times New Roman"/>
          <w:sz w:val="22"/>
        </w:rPr>
        <w:t>utterance of</w:t>
      </w:r>
      <w:r w:rsidR="00566042">
        <w:rPr>
          <w:rFonts w:ascii="Times New Roman" w:hAnsi="Times New Roman"/>
          <w:sz w:val="22"/>
        </w:rPr>
        <w:t xml:space="preserve"> “I stood</w:t>
      </w:r>
      <w:r w:rsidR="00B326D8">
        <w:rPr>
          <w:rFonts w:ascii="Times New Roman" w:hAnsi="Times New Roman"/>
          <w:sz w:val="22"/>
        </w:rPr>
        <w:t>”</w:t>
      </w:r>
      <w:r w:rsidR="00566042">
        <w:rPr>
          <w:rFonts w:ascii="Times New Roman" w:hAnsi="Times New Roman"/>
          <w:sz w:val="22"/>
        </w:rPr>
        <w:t xml:space="preserve">. Mellor </w:t>
      </w:r>
      <w:r w:rsidR="00A61BBE">
        <w:rPr>
          <w:rFonts w:ascii="Times New Roman" w:hAnsi="Times New Roman"/>
          <w:sz w:val="22"/>
        </w:rPr>
        <w:t xml:space="preserve">uses these temporal indexes to show that there </w:t>
      </w:r>
      <w:r w:rsidR="00B326D8">
        <w:rPr>
          <w:rFonts w:ascii="Times New Roman" w:hAnsi="Times New Roman"/>
          <w:sz w:val="22"/>
        </w:rPr>
        <w:t xml:space="preserve">is no need to posit distinct temporal properties </w:t>
      </w:r>
      <w:r w:rsidR="00C5588F">
        <w:rPr>
          <w:rFonts w:ascii="Times New Roman" w:hAnsi="Times New Roman"/>
          <w:sz w:val="22"/>
        </w:rPr>
        <w:t xml:space="preserve">on sentences </w:t>
      </w:r>
      <w:r w:rsidR="004659CB">
        <w:rPr>
          <w:rFonts w:ascii="Times New Roman" w:hAnsi="Times New Roman"/>
          <w:sz w:val="22"/>
        </w:rPr>
        <w:t xml:space="preserve">(namely, </w:t>
      </w:r>
      <w:proofErr w:type="spellStart"/>
      <w:r w:rsidR="004659CB">
        <w:rPr>
          <w:rFonts w:ascii="Times New Roman" w:hAnsi="Times New Roman"/>
          <w:sz w:val="22"/>
        </w:rPr>
        <w:t>pastness</w:t>
      </w:r>
      <w:proofErr w:type="spellEnd"/>
      <w:r w:rsidR="004659CB">
        <w:rPr>
          <w:rFonts w:ascii="Times New Roman" w:hAnsi="Times New Roman"/>
          <w:sz w:val="22"/>
        </w:rPr>
        <w:t xml:space="preserve">, </w:t>
      </w:r>
      <w:proofErr w:type="spellStart"/>
      <w:r w:rsidR="004659CB">
        <w:rPr>
          <w:rFonts w:ascii="Times New Roman" w:hAnsi="Times New Roman"/>
          <w:sz w:val="22"/>
        </w:rPr>
        <w:t>presentness</w:t>
      </w:r>
      <w:proofErr w:type="spellEnd"/>
      <w:r w:rsidR="004659CB">
        <w:rPr>
          <w:rFonts w:ascii="Times New Roman" w:hAnsi="Times New Roman"/>
          <w:sz w:val="22"/>
        </w:rPr>
        <w:t xml:space="preserve">, and futurity) </w:t>
      </w:r>
      <w:r w:rsidR="00B326D8">
        <w:rPr>
          <w:rFonts w:ascii="Times New Roman" w:hAnsi="Times New Roman"/>
          <w:sz w:val="22"/>
        </w:rPr>
        <w:t xml:space="preserve">in order to account for the truth conditions of tensed sentences. </w:t>
      </w:r>
      <w:r w:rsidR="00C5588F">
        <w:rPr>
          <w:rFonts w:ascii="Times New Roman" w:hAnsi="Times New Roman"/>
          <w:sz w:val="22"/>
        </w:rPr>
        <w:t>Temporal relations of simultaneity, earlier than, and later than, according to Mellor, are sufficient in explaining the truth of tensed sentences.</w:t>
      </w:r>
    </w:p>
    <w:p w:rsidR="00367A95" w:rsidRDefault="001B62E9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What makes Mellor’s theory a “new” theory is that it differs from the original, “old”, </w:t>
      </w:r>
      <w:proofErr w:type="spellStart"/>
      <w:r>
        <w:rPr>
          <w:rFonts w:ascii="Times New Roman" w:hAnsi="Times New Roman"/>
          <w:sz w:val="22"/>
        </w:rPr>
        <w:t>tenseless</w:t>
      </w:r>
      <w:proofErr w:type="spellEnd"/>
      <w:r>
        <w:rPr>
          <w:rFonts w:ascii="Times New Roman" w:hAnsi="Times New Roman"/>
          <w:sz w:val="22"/>
        </w:rPr>
        <w:t xml:space="preserve"> theory of time. This old theory held that tensed and </w:t>
      </w:r>
      <w:proofErr w:type="spellStart"/>
      <w:r>
        <w:rPr>
          <w:rFonts w:ascii="Times New Roman" w:hAnsi="Times New Roman"/>
          <w:sz w:val="22"/>
        </w:rPr>
        <w:t>tenseless</w:t>
      </w:r>
      <w:proofErr w:type="spellEnd"/>
      <w:r>
        <w:rPr>
          <w:rFonts w:ascii="Times New Roman" w:hAnsi="Times New Roman"/>
          <w:sz w:val="22"/>
        </w:rPr>
        <w:t xml:space="preserve"> sentences mean the same thing, and therefore the use of tensed sentences (the positing of temporal properties) is superfluous. </w:t>
      </w:r>
      <w:r w:rsidR="00D275B3">
        <w:rPr>
          <w:rFonts w:ascii="Times New Roman" w:hAnsi="Times New Roman"/>
          <w:sz w:val="22"/>
        </w:rPr>
        <w:t xml:space="preserve">Mellor rejects the old </w:t>
      </w:r>
      <w:proofErr w:type="spellStart"/>
      <w:r w:rsidR="00D275B3">
        <w:rPr>
          <w:rFonts w:ascii="Times New Roman" w:hAnsi="Times New Roman"/>
          <w:sz w:val="22"/>
        </w:rPr>
        <w:t>tenseless</w:t>
      </w:r>
      <w:proofErr w:type="spellEnd"/>
      <w:r w:rsidR="00D275B3">
        <w:rPr>
          <w:rFonts w:ascii="Times New Roman" w:hAnsi="Times New Roman"/>
          <w:sz w:val="22"/>
        </w:rPr>
        <w:t xml:space="preserve"> theory because he notices a change in truth conditions between tensed and </w:t>
      </w:r>
      <w:proofErr w:type="spellStart"/>
      <w:r w:rsidR="00D275B3">
        <w:rPr>
          <w:rFonts w:ascii="Times New Roman" w:hAnsi="Times New Roman"/>
          <w:sz w:val="22"/>
        </w:rPr>
        <w:t>tenseless</w:t>
      </w:r>
      <w:proofErr w:type="spellEnd"/>
      <w:r w:rsidR="00D275B3">
        <w:rPr>
          <w:rFonts w:ascii="Times New Roman" w:hAnsi="Times New Roman"/>
          <w:sz w:val="22"/>
        </w:rPr>
        <w:t xml:space="preserve"> sentences, and believes that this change in truth indicates a change in meaning as well.</w:t>
      </w:r>
    </w:p>
    <w:p w:rsidR="000E3488" w:rsidRDefault="00367A95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In </w:t>
      </w:r>
      <w:r w:rsidR="000E3488"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z w:val="22"/>
        </w:rPr>
        <w:t xml:space="preserve"> essay, </w:t>
      </w:r>
      <w:r w:rsidRPr="000E3488">
        <w:rPr>
          <w:rFonts w:ascii="Times New Roman" w:hAnsi="Times New Roman"/>
          <w:i/>
          <w:sz w:val="22"/>
        </w:rPr>
        <w:t xml:space="preserve">Problems </w:t>
      </w:r>
      <w:r w:rsidR="000E3488" w:rsidRPr="000E3488">
        <w:rPr>
          <w:rFonts w:ascii="Times New Roman" w:hAnsi="Times New Roman"/>
          <w:i/>
          <w:sz w:val="22"/>
        </w:rPr>
        <w:t xml:space="preserve">with the New </w:t>
      </w:r>
      <w:proofErr w:type="spellStart"/>
      <w:r w:rsidR="000E3488" w:rsidRPr="000E3488">
        <w:rPr>
          <w:rFonts w:ascii="Times New Roman" w:hAnsi="Times New Roman"/>
          <w:i/>
          <w:sz w:val="22"/>
        </w:rPr>
        <w:t>Tenseless</w:t>
      </w:r>
      <w:proofErr w:type="spellEnd"/>
      <w:r w:rsidR="000E3488" w:rsidRPr="000E3488">
        <w:rPr>
          <w:rFonts w:ascii="Times New Roman" w:hAnsi="Times New Roman"/>
          <w:i/>
          <w:sz w:val="22"/>
        </w:rPr>
        <w:t xml:space="preserve"> Theory of Time</w:t>
      </w:r>
      <w:r w:rsidR="000E3488">
        <w:rPr>
          <w:rFonts w:ascii="Times New Roman" w:hAnsi="Times New Roman"/>
          <w:sz w:val="22"/>
        </w:rPr>
        <w:t xml:space="preserve">, Quentin Smith points out two major objectives to Mellor’s new </w:t>
      </w:r>
      <w:proofErr w:type="spellStart"/>
      <w:r w:rsidR="000E3488">
        <w:rPr>
          <w:rFonts w:ascii="Times New Roman" w:hAnsi="Times New Roman"/>
          <w:sz w:val="22"/>
        </w:rPr>
        <w:t>tenseless</w:t>
      </w:r>
      <w:proofErr w:type="spellEnd"/>
      <w:r w:rsidR="000E3488">
        <w:rPr>
          <w:rFonts w:ascii="Times New Roman" w:hAnsi="Times New Roman"/>
          <w:sz w:val="22"/>
        </w:rPr>
        <w:t xml:space="preserve"> theory: 1) Mellor’s theory is incoherent, and 2) Mellor’s theory can’t account for logical relations between tensed sentences in particular.</w:t>
      </w:r>
    </w:p>
    <w:p w:rsidR="00E64E00" w:rsidRPr="002A6D16" w:rsidRDefault="000E3488" w:rsidP="00FD090B">
      <w:pPr>
        <w:spacing w:line="480" w:lineRule="auto"/>
        <w:jc w:val="both"/>
        <w:rPr>
          <w:rFonts w:ascii="Times New Roman" w:hAnsi="Times New Roman"/>
          <w:color w:val="FF0000"/>
          <w:sz w:val="22"/>
        </w:rPr>
      </w:pPr>
      <w:r>
        <w:rPr>
          <w:rFonts w:ascii="Times New Roman" w:hAnsi="Times New Roman"/>
          <w:sz w:val="22"/>
        </w:rPr>
        <w:tab/>
        <w:t xml:space="preserve">In his first objection, Smith claims that Mellor’s theory is contradictory because it states that tensed </w:t>
      </w:r>
      <w:r w:rsidR="00800077">
        <w:rPr>
          <w:rFonts w:ascii="Times New Roman" w:hAnsi="Times New Roman"/>
          <w:sz w:val="22"/>
        </w:rPr>
        <w:t xml:space="preserve">and </w:t>
      </w:r>
      <w:proofErr w:type="spellStart"/>
      <w:r w:rsidR="00800077">
        <w:rPr>
          <w:rFonts w:ascii="Times New Roman" w:hAnsi="Times New Roman"/>
          <w:sz w:val="22"/>
        </w:rPr>
        <w:t>tenseless</w:t>
      </w:r>
      <w:proofErr w:type="spellEnd"/>
      <w:r w:rsidR="008000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sentences both do and do not have the same truth conditions. </w:t>
      </w:r>
      <w:proofErr w:type="spellStart"/>
      <w:r w:rsidR="000657F9">
        <w:rPr>
          <w:rFonts w:ascii="Times New Roman" w:hAnsi="Times New Roman"/>
          <w:sz w:val="22"/>
        </w:rPr>
        <w:t>Oaklander’s</w:t>
      </w:r>
      <w:proofErr w:type="spellEnd"/>
      <w:r>
        <w:rPr>
          <w:rFonts w:ascii="Times New Roman" w:hAnsi="Times New Roman"/>
          <w:sz w:val="22"/>
        </w:rPr>
        <w:t xml:space="preserve"> response </w:t>
      </w:r>
      <w:r w:rsidR="000657F9">
        <w:rPr>
          <w:rFonts w:ascii="Times New Roman" w:hAnsi="Times New Roman"/>
          <w:sz w:val="22"/>
        </w:rPr>
        <w:t>(</w:t>
      </w:r>
      <w:r w:rsidR="00500B12">
        <w:rPr>
          <w:rFonts w:ascii="Times New Roman" w:hAnsi="Times New Roman"/>
          <w:sz w:val="22"/>
        </w:rPr>
        <w:t>in defense of</w:t>
      </w:r>
      <w:r w:rsidR="000657F9">
        <w:rPr>
          <w:rFonts w:ascii="Times New Roman" w:hAnsi="Times New Roman"/>
          <w:sz w:val="22"/>
        </w:rPr>
        <w:t xml:space="preserve"> Mellor) </w:t>
      </w:r>
      <w:r>
        <w:rPr>
          <w:rFonts w:ascii="Times New Roman" w:hAnsi="Times New Roman"/>
          <w:sz w:val="22"/>
        </w:rPr>
        <w:t>is that it is the tokens of sentences that have the same truth conditions, and that it is th</w:t>
      </w:r>
      <w:r w:rsidR="00800077">
        <w:rPr>
          <w:rFonts w:ascii="Times New Roman" w:hAnsi="Times New Roman"/>
          <w:sz w:val="22"/>
        </w:rPr>
        <w:t>e sentence types that</w:t>
      </w:r>
      <w:r>
        <w:rPr>
          <w:rFonts w:ascii="Times New Roman" w:hAnsi="Times New Roman"/>
          <w:sz w:val="22"/>
        </w:rPr>
        <w:t xml:space="preserve"> have differing truth cond</w:t>
      </w:r>
      <w:r w:rsidR="00E64E00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 xml:space="preserve">tions. </w:t>
      </w:r>
      <w:r w:rsidR="00E64E00">
        <w:rPr>
          <w:rFonts w:ascii="Times New Roman" w:hAnsi="Times New Roman"/>
          <w:sz w:val="22"/>
        </w:rPr>
        <w:t xml:space="preserve">In other words, a tensed sentence type has a different truth condition </w:t>
      </w:r>
      <w:r w:rsidR="00800077">
        <w:rPr>
          <w:rFonts w:ascii="Times New Roman" w:hAnsi="Times New Roman"/>
          <w:sz w:val="22"/>
        </w:rPr>
        <w:t>than</w:t>
      </w:r>
      <w:r w:rsidR="00E64E00">
        <w:rPr>
          <w:rFonts w:ascii="Times New Roman" w:hAnsi="Times New Roman"/>
          <w:sz w:val="22"/>
        </w:rPr>
        <w:t xml:space="preserve"> a </w:t>
      </w:r>
      <w:proofErr w:type="spellStart"/>
      <w:r w:rsidR="00E64E00">
        <w:rPr>
          <w:rFonts w:ascii="Times New Roman" w:hAnsi="Times New Roman"/>
          <w:sz w:val="22"/>
        </w:rPr>
        <w:t>tenseless</w:t>
      </w:r>
      <w:proofErr w:type="spellEnd"/>
      <w:r w:rsidR="00E64E00">
        <w:rPr>
          <w:rFonts w:ascii="Times New Roman" w:hAnsi="Times New Roman"/>
          <w:sz w:val="22"/>
        </w:rPr>
        <w:t xml:space="preserve"> sentence type, but the tokens that make each of the sentence types true are the same. </w:t>
      </w:r>
      <w:proofErr w:type="spellStart"/>
      <w:r w:rsidR="000657F9">
        <w:rPr>
          <w:rFonts w:ascii="Times New Roman" w:hAnsi="Times New Roman"/>
          <w:sz w:val="22"/>
        </w:rPr>
        <w:t>Oaklander</w:t>
      </w:r>
      <w:proofErr w:type="spellEnd"/>
      <w:r>
        <w:rPr>
          <w:rFonts w:ascii="Times New Roman" w:hAnsi="Times New Roman"/>
          <w:sz w:val="22"/>
        </w:rPr>
        <w:t xml:space="preserve"> argues that Smith is simply not distinguishing betwe</w:t>
      </w:r>
      <w:r w:rsidR="00E64E00">
        <w:rPr>
          <w:rFonts w:ascii="Times New Roman" w:hAnsi="Times New Roman"/>
          <w:sz w:val="22"/>
        </w:rPr>
        <w:t>en sentence tokens and sentence</w:t>
      </w:r>
      <w:r w:rsidR="00E04928">
        <w:rPr>
          <w:rFonts w:ascii="Times New Roman" w:hAnsi="Times New Roman"/>
          <w:sz w:val="22"/>
        </w:rPr>
        <w:t xml:space="preserve"> types</w:t>
      </w:r>
      <w:r w:rsidR="00E64E00">
        <w:rPr>
          <w:rFonts w:ascii="Times New Roman" w:hAnsi="Times New Roman"/>
          <w:sz w:val="22"/>
        </w:rPr>
        <w:t>.</w:t>
      </w:r>
    </w:p>
    <w:p w:rsidR="00C11BA0" w:rsidRDefault="00E64E00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In his second objection, Smith accuses Mellor’s theory of not being able to account for the entailment relations of tensed sentences without positing temporary temporal </w:t>
      </w:r>
      <w:r w:rsidR="002A6D16">
        <w:rPr>
          <w:rFonts w:ascii="Times New Roman" w:hAnsi="Times New Roman"/>
          <w:sz w:val="22"/>
        </w:rPr>
        <w:t xml:space="preserve">properties. </w:t>
      </w:r>
      <w:r>
        <w:rPr>
          <w:rFonts w:ascii="Times New Roman" w:hAnsi="Times New Roman"/>
          <w:sz w:val="22"/>
        </w:rPr>
        <w:t xml:space="preserve">While Smith is correct in pointing out </w:t>
      </w:r>
      <w:r w:rsidR="00807D1A">
        <w:rPr>
          <w:rFonts w:ascii="Times New Roman" w:hAnsi="Times New Roman"/>
          <w:sz w:val="22"/>
        </w:rPr>
        <w:t>this</w:t>
      </w:r>
      <w:r>
        <w:rPr>
          <w:rFonts w:ascii="Times New Roman" w:hAnsi="Times New Roman"/>
          <w:sz w:val="22"/>
        </w:rPr>
        <w:t xml:space="preserve"> problem </w:t>
      </w:r>
      <w:r w:rsidR="00807D1A">
        <w:rPr>
          <w:rFonts w:ascii="Times New Roman" w:hAnsi="Times New Roman"/>
          <w:sz w:val="22"/>
        </w:rPr>
        <w:t>of</w:t>
      </w:r>
      <w:r>
        <w:rPr>
          <w:rFonts w:ascii="Times New Roman" w:hAnsi="Times New Roman"/>
          <w:sz w:val="22"/>
        </w:rPr>
        <w:t xml:space="preserve"> logical relations, he is incorrect in </w:t>
      </w:r>
      <w:r w:rsidR="0004388A">
        <w:rPr>
          <w:rFonts w:ascii="Times New Roman" w:hAnsi="Times New Roman"/>
          <w:sz w:val="22"/>
        </w:rPr>
        <w:t xml:space="preserve">assuming </w:t>
      </w:r>
      <w:r w:rsidR="00807D1A">
        <w:rPr>
          <w:rFonts w:ascii="Times New Roman" w:hAnsi="Times New Roman"/>
          <w:sz w:val="22"/>
        </w:rPr>
        <w:t xml:space="preserve">that </w:t>
      </w:r>
      <w:r w:rsidR="0004388A">
        <w:rPr>
          <w:rFonts w:ascii="Times New Roman" w:hAnsi="Times New Roman"/>
          <w:sz w:val="22"/>
        </w:rPr>
        <w:t xml:space="preserve">the </w:t>
      </w:r>
      <w:r w:rsidR="00807D1A">
        <w:rPr>
          <w:rFonts w:ascii="Times New Roman" w:hAnsi="Times New Roman"/>
          <w:sz w:val="22"/>
        </w:rPr>
        <w:t xml:space="preserve">only </w:t>
      </w:r>
      <w:r w:rsidR="0004388A">
        <w:rPr>
          <w:rFonts w:ascii="Times New Roman" w:hAnsi="Times New Roman"/>
          <w:sz w:val="22"/>
        </w:rPr>
        <w:t xml:space="preserve">way to correct this flaw is </w:t>
      </w:r>
      <w:r w:rsidR="002A6D16">
        <w:rPr>
          <w:rFonts w:ascii="Times New Roman" w:hAnsi="Times New Roman"/>
          <w:sz w:val="22"/>
        </w:rPr>
        <w:t>to resort</w:t>
      </w:r>
      <w:r w:rsidR="0004388A">
        <w:rPr>
          <w:rFonts w:ascii="Times New Roman" w:hAnsi="Times New Roman"/>
          <w:sz w:val="22"/>
        </w:rPr>
        <w:t xml:space="preserve"> to the tensed theory. </w:t>
      </w:r>
      <w:r w:rsidR="00807D1A">
        <w:rPr>
          <w:rFonts w:ascii="Times New Roman" w:hAnsi="Times New Roman"/>
          <w:sz w:val="22"/>
        </w:rPr>
        <w:t xml:space="preserve">Mellor is not able to account for the entailment of tensed and </w:t>
      </w:r>
      <w:proofErr w:type="spellStart"/>
      <w:r w:rsidR="00807D1A">
        <w:rPr>
          <w:rFonts w:ascii="Times New Roman" w:hAnsi="Times New Roman"/>
          <w:sz w:val="22"/>
        </w:rPr>
        <w:t>tenseless</w:t>
      </w:r>
      <w:proofErr w:type="spellEnd"/>
      <w:r w:rsidR="00807D1A">
        <w:rPr>
          <w:rFonts w:ascii="Times New Roman" w:hAnsi="Times New Roman"/>
          <w:sz w:val="22"/>
        </w:rPr>
        <w:t xml:space="preserve"> sentences by relying on the token-reflexives as the truth conditions, however </w:t>
      </w:r>
      <w:r w:rsidR="0027348F">
        <w:rPr>
          <w:rFonts w:ascii="Times New Roman" w:hAnsi="Times New Roman"/>
          <w:sz w:val="22"/>
        </w:rPr>
        <w:t xml:space="preserve">there are many other, </w:t>
      </w:r>
      <w:proofErr w:type="spellStart"/>
      <w:r w:rsidR="0027348F">
        <w:rPr>
          <w:rFonts w:ascii="Times New Roman" w:hAnsi="Times New Roman"/>
          <w:sz w:val="22"/>
        </w:rPr>
        <w:t>tenseless</w:t>
      </w:r>
      <w:proofErr w:type="spellEnd"/>
      <w:r w:rsidR="0027348F">
        <w:rPr>
          <w:rFonts w:ascii="Times New Roman" w:hAnsi="Times New Roman"/>
          <w:sz w:val="22"/>
        </w:rPr>
        <w:t xml:space="preserve">, ways to account for </w:t>
      </w:r>
      <w:r w:rsidR="00800077">
        <w:rPr>
          <w:rFonts w:ascii="Times New Roman" w:hAnsi="Times New Roman"/>
          <w:sz w:val="22"/>
        </w:rPr>
        <w:t>them</w:t>
      </w:r>
      <w:r w:rsidR="0027348F">
        <w:rPr>
          <w:rFonts w:ascii="Times New Roman" w:hAnsi="Times New Roman"/>
          <w:sz w:val="22"/>
        </w:rPr>
        <w:t xml:space="preserve">, such as the method proposed by L.A. Paul </w:t>
      </w:r>
      <w:r w:rsidR="00992C6C">
        <w:rPr>
          <w:rFonts w:ascii="Times New Roman" w:hAnsi="Times New Roman"/>
          <w:sz w:val="22"/>
        </w:rPr>
        <w:t xml:space="preserve">and L. Nathan </w:t>
      </w:r>
      <w:proofErr w:type="spellStart"/>
      <w:r w:rsidR="00992C6C">
        <w:rPr>
          <w:rFonts w:ascii="Times New Roman" w:hAnsi="Times New Roman"/>
          <w:sz w:val="22"/>
        </w:rPr>
        <w:t>Oaklander</w:t>
      </w:r>
      <w:proofErr w:type="spellEnd"/>
      <w:r w:rsidR="00D44D44">
        <w:rPr>
          <w:rFonts w:ascii="Times New Roman" w:hAnsi="Times New Roman"/>
          <w:sz w:val="22"/>
        </w:rPr>
        <w:t>.</w:t>
      </w:r>
      <w:r w:rsidR="00992C6C">
        <w:rPr>
          <w:rFonts w:ascii="Times New Roman" w:hAnsi="Times New Roman"/>
          <w:sz w:val="22"/>
        </w:rPr>
        <w:t xml:space="preserve"> Rather than relying on tokens, Paul and </w:t>
      </w:r>
      <w:proofErr w:type="spellStart"/>
      <w:r w:rsidR="00992C6C">
        <w:rPr>
          <w:rFonts w:ascii="Times New Roman" w:hAnsi="Times New Roman"/>
          <w:sz w:val="22"/>
        </w:rPr>
        <w:t>Oaklander</w:t>
      </w:r>
      <w:proofErr w:type="spellEnd"/>
      <w:r w:rsidR="00992C6C">
        <w:rPr>
          <w:rFonts w:ascii="Times New Roman" w:hAnsi="Times New Roman"/>
          <w:sz w:val="22"/>
        </w:rPr>
        <w:t xml:space="preserve"> rely on the context of sentence types to explain the entailment relations of tensed sentences. </w:t>
      </w:r>
    </w:p>
    <w:p w:rsidR="00C8739B" w:rsidRPr="00566762" w:rsidRDefault="00C11BA0" w:rsidP="00FD090B">
      <w:pPr>
        <w:spacing w:line="48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It is for these reasons that one is able to defend Mellor’s theory against </w:t>
      </w:r>
      <w:r w:rsidR="006846FC">
        <w:rPr>
          <w:rFonts w:ascii="Times New Roman" w:hAnsi="Times New Roman"/>
          <w:sz w:val="22"/>
        </w:rPr>
        <w:t>one of Smith’s objections, but not both of them</w:t>
      </w:r>
      <w:r>
        <w:rPr>
          <w:rFonts w:ascii="Times New Roman" w:hAnsi="Times New Roman"/>
          <w:sz w:val="22"/>
        </w:rPr>
        <w:t>. By relying on sentence tokens, Mellor is unable to account for the entailmen</w:t>
      </w:r>
      <w:r w:rsidR="006846FC">
        <w:rPr>
          <w:rFonts w:ascii="Times New Roman" w:hAnsi="Times New Roman"/>
          <w:sz w:val="22"/>
        </w:rPr>
        <w:t>t relations of tensed sentences, h</w:t>
      </w:r>
      <w:r w:rsidR="00800077">
        <w:rPr>
          <w:rFonts w:ascii="Times New Roman" w:hAnsi="Times New Roman"/>
          <w:sz w:val="22"/>
        </w:rPr>
        <w:t>owever, b</w:t>
      </w:r>
      <w:r w:rsidR="003A03E2">
        <w:rPr>
          <w:rFonts w:ascii="Times New Roman" w:hAnsi="Times New Roman"/>
          <w:sz w:val="22"/>
        </w:rPr>
        <w:t>y adopti</w:t>
      </w:r>
      <w:r w:rsidR="00800077">
        <w:rPr>
          <w:rFonts w:ascii="Times New Roman" w:hAnsi="Times New Roman"/>
          <w:sz w:val="22"/>
        </w:rPr>
        <w:t xml:space="preserve">ng Paul and </w:t>
      </w:r>
      <w:proofErr w:type="spellStart"/>
      <w:r w:rsidR="00800077">
        <w:rPr>
          <w:rFonts w:ascii="Times New Roman" w:hAnsi="Times New Roman"/>
          <w:sz w:val="22"/>
        </w:rPr>
        <w:t>Oaklander’s</w:t>
      </w:r>
      <w:proofErr w:type="spellEnd"/>
      <w:r w:rsidR="00800077">
        <w:rPr>
          <w:rFonts w:ascii="Times New Roman" w:hAnsi="Times New Roman"/>
          <w:sz w:val="22"/>
        </w:rPr>
        <w:t xml:space="preserve"> method</w:t>
      </w:r>
      <w:r w:rsidR="00C42570">
        <w:rPr>
          <w:rFonts w:ascii="Times New Roman" w:hAnsi="Times New Roman"/>
          <w:sz w:val="22"/>
        </w:rPr>
        <w:t xml:space="preserve">, </w:t>
      </w:r>
      <w:r w:rsidR="003A03E2">
        <w:rPr>
          <w:rFonts w:ascii="Times New Roman" w:hAnsi="Times New Roman"/>
          <w:sz w:val="22"/>
        </w:rPr>
        <w:t xml:space="preserve">one is </w:t>
      </w:r>
      <w:r w:rsidR="006846FC">
        <w:rPr>
          <w:rFonts w:ascii="Times New Roman" w:hAnsi="Times New Roman"/>
          <w:sz w:val="22"/>
        </w:rPr>
        <w:t xml:space="preserve">able to account for the entailment relations while not </w:t>
      </w:r>
      <w:r w:rsidR="00DE6A19">
        <w:rPr>
          <w:rFonts w:ascii="Times New Roman" w:hAnsi="Times New Roman"/>
          <w:sz w:val="22"/>
        </w:rPr>
        <w:t xml:space="preserve">abandoning the </w:t>
      </w:r>
      <w:proofErr w:type="spellStart"/>
      <w:r w:rsidR="00DE6A19">
        <w:rPr>
          <w:rFonts w:ascii="Times New Roman" w:hAnsi="Times New Roman"/>
          <w:sz w:val="22"/>
        </w:rPr>
        <w:t>tenseless</w:t>
      </w:r>
      <w:proofErr w:type="spellEnd"/>
      <w:r w:rsidR="00DE6A19">
        <w:rPr>
          <w:rFonts w:ascii="Times New Roman" w:hAnsi="Times New Roman"/>
          <w:sz w:val="22"/>
        </w:rPr>
        <w:t xml:space="preserve"> theory. T</w:t>
      </w:r>
      <w:r w:rsidR="006846FC">
        <w:rPr>
          <w:rFonts w:ascii="Times New Roman" w:hAnsi="Times New Roman"/>
          <w:sz w:val="22"/>
        </w:rPr>
        <w:t>hus</w:t>
      </w:r>
      <w:r w:rsidR="00DE6A19">
        <w:rPr>
          <w:rFonts w:ascii="Times New Roman" w:hAnsi="Times New Roman"/>
          <w:sz w:val="22"/>
        </w:rPr>
        <w:t>,</w:t>
      </w:r>
      <w:r w:rsidR="006846FC">
        <w:rPr>
          <w:rFonts w:ascii="Times New Roman" w:hAnsi="Times New Roman"/>
          <w:sz w:val="22"/>
        </w:rPr>
        <w:t xml:space="preserve"> Smith is wrong to assume it necessary to posit temporal properties in order to </w:t>
      </w:r>
      <w:r w:rsidR="00DE6A19">
        <w:rPr>
          <w:rFonts w:ascii="Times New Roman" w:hAnsi="Times New Roman"/>
          <w:sz w:val="22"/>
        </w:rPr>
        <w:t>account for these relations.</w:t>
      </w:r>
    </w:p>
    <w:sectPr w:rsidR="00C8739B" w:rsidRPr="00566762" w:rsidSect="00690F58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9DF"/>
    <w:multiLevelType w:val="hybridMultilevel"/>
    <w:tmpl w:val="A112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310F"/>
    <w:multiLevelType w:val="hybridMultilevel"/>
    <w:tmpl w:val="AAFAB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E5BAE"/>
    <w:multiLevelType w:val="hybridMultilevel"/>
    <w:tmpl w:val="D9D8E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74214"/>
    <w:multiLevelType w:val="hybridMultilevel"/>
    <w:tmpl w:val="6E4013B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0F58"/>
    <w:rsid w:val="000118B0"/>
    <w:rsid w:val="000125B0"/>
    <w:rsid w:val="00036216"/>
    <w:rsid w:val="0004388A"/>
    <w:rsid w:val="000657F9"/>
    <w:rsid w:val="0006707E"/>
    <w:rsid w:val="000C12BA"/>
    <w:rsid w:val="000E2817"/>
    <w:rsid w:val="000E3488"/>
    <w:rsid w:val="001109FB"/>
    <w:rsid w:val="00154B75"/>
    <w:rsid w:val="001A2DDB"/>
    <w:rsid w:val="001B44E5"/>
    <w:rsid w:val="001B62E9"/>
    <w:rsid w:val="0027348F"/>
    <w:rsid w:val="002A6D16"/>
    <w:rsid w:val="002C1E16"/>
    <w:rsid w:val="002C37C8"/>
    <w:rsid w:val="0031204A"/>
    <w:rsid w:val="00325D9B"/>
    <w:rsid w:val="00367A95"/>
    <w:rsid w:val="00371EE9"/>
    <w:rsid w:val="003850CF"/>
    <w:rsid w:val="003A03E2"/>
    <w:rsid w:val="003A112D"/>
    <w:rsid w:val="003B4112"/>
    <w:rsid w:val="004659CB"/>
    <w:rsid w:val="004B53DD"/>
    <w:rsid w:val="004E3610"/>
    <w:rsid w:val="00500B12"/>
    <w:rsid w:val="00566042"/>
    <w:rsid w:val="00566762"/>
    <w:rsid w:val="00591497"/>
    <w:rsid w:val="005960F8"/>
    <w:rsid w:val="00596B34"/>
    <w:rsid w:val="005C16DB"/>
    <w:rsid w:val="005D264C"/>
    <w:rsid w:val="005F3F86"/>
    <w:rsid w:val="00622C10"/>
    <w:rsid w:val="00674651"/>
    <w:rsid w:val="006846FC"/>
    <w:rsid w:val="00690F58"/>
    <w:rsid w:val="006B3E07"/>
    <w:rsid w:val="006D3C3B"/>
    <w:rsid w:val="0070544D"/>
    <w:rsid w:val="007174A6"/>
    <w:rsid w:val="00744405"/>
    <w:rsid w:val="00800077"/>
    <w:rsid w:val="00807D1A"/>
    <w:rsid w:val="00813D81"/>
    <w:rsid w:val="00861852"/>
    <w:rsid w:val="00872F2A"/>
    <w:rsid w:val="008F7EE2"/>
    <w:rsid w:val="00901A5A"/>
    <w:rsid w:val="009130DE"/>
    <w:rsid w:val="00927BD4"/>
    <w:rsid w:val="00956474"/>
    <w:rsid w:val="00972448"/>
    <w:rsid w:val="00990887"/>
    <w:rsid w:val="00992C6C"/>
    <w:rsid w:val="009B5DB0"/>
    <w:rsid w:val="009F5C87"/>
    <w:rsid w:val="00A255F8"/>
    <w:rsid w:val="00A30C1F"/>
    <w:rsid w:val="00A61BBE"/>
    <w:rsid w:val="00A700F9"/>
    <w:rsid w:val="00A70908"/>
    <w:rsid w:val="00A84827"/>
    <w:rsid w:val="00AA30B5"/>
    <w:rsid w:val="00AD3663"/>
    <w:rsid w:val="00AF437E"/>
    <w:rsid w:val="00AF441E"/>
    <w:rsid w:val="00B04F91"/>
    <w:rsid w:val="00B25EB3"/>
    <w:rsid w:val="00B326D8"/>
    <w:rsid w:val="00B95343"/>
    <w:rsid w:val="00B978B5"/>
    <w:rsid w:val="00BB7C5E"/>
    <w:rsid w:val="00C11BA0"/>
    <w:rsid w:val="00C42570"/>
    <w:rsid w:val="00C5588F"/>
    <w:rsid w:val="00C61408"/>
    <w:rsid w:val="00C668CE"/>
    <w:rsid w:val="00C80B2A"/>
    <w:rsid w:val="00C8739B"/>
    <w:rsid w:val="00D00689"/>
    <w:rsid w:val="00D17B2F"/>
    <w:rsid w:val="00D275B3"/>
    <w:rsid w:val="00D44D44"/>
    <w:rsid w:val="00D47A8B"/>
    <w:rsid w:val="00D95527"/>
    <w:rsid w:val="00DA0F01"/>
    <w:rsid w:val="00DA3C73"/>
    <w:rsid w:val="00DE6A19"/>
    <w:rsid w:val="00DF02B3"/>
    <w:rsid w:val="00E04928"/>
    <w:rsid w:val="00E14CEB"/>
    <w:rsid w:val="00E22088"/>
    <w:rsid w:val="00E53957"/>
    <w:rsid w:val="00E60E5E"/>
    <w:rsid w:val="00E6472B"/>
    <w:rsid w:val="00E64E00"/>
    <w:rsid w:val="00E93D61"/>
    <w:rsid w:val="00E93FD9"/>
    <w:rsid w:val="00EB19B8"/>
    <w:rsid w:val="00F471C0"/>
    <w:rsid w:val="00F7551F"/>
    <w:rsid w:val="00F77A87"/>
    <w:rsid w:val="00F86CE7"/>
    <w:rsid w:val="00F86D98"/>
    <w:rsid w:val="00F958A3"/>
    <w:rsid w:val="00FD090B"/>
  </w:rsids>
  <m:mathPr>
    <m:mathFont m:val="11S01 Black Tuesda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53957"/>
    <w:pPr>
      <w:ind w:left="720"/>
      <w:contextualSpacing/>
    </w:pPr>
  </w:style>
  <w:style w:type="character" w:styleId="Emphasis">
    <w:name w:val="Emphasis"/>
    <w:basedOn w:val="DefaultParagraphFont"/>
    <w:uiPriority w:val="20"/>
    <w:rsid w:val="0056604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3</Pages>
  <Words>1040</Words>
  <Characters>5933</Characters>
  <Application>Microsoft Macintosh Word</Application>
  <DocSecurity>0</DocSecurity>
  <Lines>49</Lines>
  <Paragraphs>11</Paragraphs>
  <ScaleCrop>false</ScaleCrop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42</cp:revision>
  <cp:lastPrinted>2011-01-27T14:32:00Z</cp:lastPrinted>
  <dcterms:created xsi:type="dcterms:W3CDTF">2011-01-23T22:00:00Z</dcterms:created>
  <dcterms:modified xsi:type="dcterms:W3CDTF">2011-01-27T15:19:00Z</dcterms:modified>
</cp:coreProperties>
</file>