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F8" w:rsidRPr="00C269B7" w:rsidRDefault="00BA01F8" w:rsidP="00607CFD">
      <w:pPr>
        <w:rPr>
          <w:rFonts w:ascii="Times New Roman" w:hAnsi="Times New Roman"/>
        </w:rPr>
      </w:pPr>
      <w:r w:rsidRPr="00C269B7">
        <w:rPr>
          <w:rFonts w:ascii="Times New Roman" w:hAnsi="Times New Roman"/>
        </w:rPr>
        <w:t>Becky Clay</w:t>
      </w:r>
    </w:p>
    <w:p w:rsidR="00BA01F8" w:rsidRPr="00C269B7" w:rsidRDefault="00092782" w:rsidP="00607CFD">
      <w:pPr>
        <w:rPr>
          <w:rFonts w:ascii="Times New Roman" w:hAnsi="Times New Roman"/>
        </w:rPr>
      </w:pPr>
      <w:r w:rsidRPr="00C269B7">
        <w:rPr>
          <w:rFonts w:ascii="Times New Roman" w:hAnsi="Times New Roman"/>
        </w:rPr>
        <w:t xml:space="preserve">Professor </w:t>
      </w:r>
      <w:r w:rsidR="00BA01F8" w:rsidRPr="00C269B7">
        <w:rPr>
          <w:rFonts w:ascii="Times New Roman" w:hAnsi="Times New Roman"/>
        </w:rPr>
        <w:t>Jim Watkins</w:t>
      </w:r>
    </w:p>
    <w:p w:rsidR="00BA01F8" w:rsidRPr="00C269B7" w:rsidRDefault="00BA01F8" w:rsidP="00607CFD">
      <w:pPr>
        <w:rPr>
          <w:rFonts w:ascii="Times New Roman" w:hAnsi="Times New Roman"/>
        </w:rPr>
      </w:pPr>
      <w:r w:rsidRPr="00C269B7">
        <w:rPr>
          <w:rFonts w:ascii="Times New Roman" w:hAnsi="Times New Roman"/>
        </w:rPr>
        <w:t>Philosophy 110</w:t>
      </w:r>
    </w:p>
    <w:p w:rsidR="00BA01F8" w:rsidRPr="00C269B7" w:rsidRDefault="00700214" w:rsidP="00607CFD">
      <w:pPr>
        <w:rPr>
          <w:rFonts w:ascii="Times New Roman" w:hAnsi="Times New Roman"/>
        </w:rPr>
      </w:pPr>
      <w:r w:rsidRPr="00C269B7">
        <w:rPr>
          <w:rFonts w:ascii="Times New Roman" w:hAnsi="Times New Roman"/>
        </w:rPr>
        <w:t>5-</w:t>
      </w:r>
      <w:r w:rsidR="001646A2" w:rsidRPr="00C269B7">
        <w:rPr>
          <w:rFonts w:ascii="Times New Roman" w:hAnsi="Times New Roman"/>
        </w:rPr>
        <w:t>1</w:t>
      </w:r>
      <w:r w:rsidR="00E7145F">
        <w:rPr>
          <w:rFonts w:ascii="Times New Roman" w:hAnsi="Times New Roman"/>
        </w:rPr>
        <w:t>9</w:t>
      </w:r>
      <w:r w:rsidR="00BA01F8" w:rsidRPr="00C269B7">
        <w:rPr>
          <w:rFonts w:ascii="Times New Roman" w:hAnsi="Times New Roman"/>
        </w:rPr>
        <w:t>-2010</w:t>
      </w:r>
    </w:p>
    <w:p w:rsidR="00BA01F8" w:rsidRPr="00C269B7" w:rsidRDefault="00BA01F8" w:rsidP="00607CFD">
      <w:pPr>
        <w:rPr>
          <w:rFonts w:ascii="Times New Roman" w:hAnsi="Times New Roman"/>
        </w:rPr>
      </w:pPr>
    </w:p>
    <w:p w:rsidR="00F858F2" w:rsidRDefault="00F858F2" w:rsidP="00607CFD">
      <w:pPr>
        <w:jc w:val="center"/>
        <w:rPr>
          <w:rFonts w:ascii="Times New Roman" w:hAnsi="Times New Roman"/>
        </w:rPr>
      </w:pPr>
      <w:r>
        <w:rPr>
          <w:rFonts w:ascii="Times New Roman" w:hAnsi="Times New Roman"/>
        </w:rPr>
        <w:t>Gulf of Mexico Oil Leak: OC Register vs. LA Times</w:t>
      </w:r>
    </w:p>
    <w:p w:rsidR="00B451C3" w:rsidRPr="00C269B7" w:rsidRDefault="00B451C3" w:rsidP="00607CFD">
      <w:pPr>
        <w:jc w:val="center"/>
        <w:rPr>
          <w:rFonts w:ascii="Times New Roman" w:hAnsi="Times New Roman"/>
        </w:rPr>
      </w:pPr>
    </w:p>
    <w:p w:rsidR="006C7884" w:rsidRDefault="00F858F2" w:rsidP="00607CFD">
      <w:pPr>
        <w:rPr>
          <w:rFonts w:ascii="Times New Roman" w:hAnsi="Times New Roman"/>
        </w:rPr>
      </w:pPr>
      <w:r>
        <w:rPr>
          <w:rFonts w:ascii="Times New Roman" w:hAnsi="Times New Roman"/>
        </w:rPr>
        <w:tab/>
        <w:t xml:space="preserve">While </w:t>
      </w:r>
      <w:r w:rsidR="00607CFD">
        <w:rPr>
          <w:rFonts w:ascii="Times New Roman" w:hAnsi="Times New Roman"/>
        </w:rPr>
        <w:t>many</w:t>
      </w:r>
      <w:r>
        <w:rPr>
          <w:rFonts w:ascii="Times New Roman" w:hAnsi="Times New Roman"/>
        </w:rPr>
        <w:t xml:space="preserve"> Americans </w:t>
      </w:r>
      <w:r w:rsidR="00607CFD">
        <w:rPr>
          <w:rFonts w:ascii="Times New Roman" w:hAnsi="Times New Roman"/>
        </w:rPr>
        <w:t>assume</w:t>
      </w:r>
      <w:r>
        <w:rPr>
          <w:rFonts w:ascii="Times New Roman" w:hAnsi="Times New Roman"/>
        </w:rPr>
        <w:t xml:space="preserve"> that the major media sources </w:t>
      </w:r>
      <w:r w:rsidR="00127BF0">
        <w:rPr>
          <w:rFonts w:ascii="Times New Roman" w:hAnsi="Times New Roman"/>
        </w:rPr>
        <w:t xml:space="preserve">are </w:t>
      </w:r>
      <w:r>
        <w:rPr>
          <w:rFonts w:ascii="Times New Roman" w:hAnsi="Times New Roman"/>
        </w:rPr>
        <w:t>present</w:t>
      </w:r>
      <w:r w:rsidR="00127BF0">
        <w:rPr>
          <w:rFonts w:ascii="Times New Roman" w:hAnsi="Times New Roman"/>
        </w:rPr>
        <w:t>ing unbiased</w:t>
      </w:r>
      <w:r w:rsidR="009B4355">
        <w:rPr>
          <w:rFonts w:ascii="Times New Roman" w:hAnsi="Times New Roman"/>
        </w:rPr>
        <w:t>, impartial</w:t>
      </w:r>
      <w:r>
        <w:rPr>
          <w:rFonts w:ascii="Times New Roman" w:hAnsi="Times New Roman"/>
        </w:rPr>
        <w:t xml:space="preserve"> </w:t>
      </w:r>
      <w:r w:rsidR="00127BF0">
        <w:rPr>
          <w:rFonts w:ascii="Times New Roman" w:hAnsi="Times New Roman"/>
        </w:rPr>
        <w:t xml:space="preserve">facts </w:t>
      </w:r>
      <w:r>
        <w:rPr>
          <w:rFonts w:ascii="Times New Roman" w:hAnsi="Times New Roman"/>
        </w:rPr>
        <w:t xml:space="preserve">on current events, it is </w:t>
      </w:r>
      <w:r w:rsidR="009B4355">
        <w:rPr>
          <w:rFonts w:ascii="Times New Roman" w:hAnsi="Times New Roman"/>
        </w:rPr>
        <w:t xml:space="preserve">quite </w:t>
      </w:r>
      <w:r>
        <w:rPr>
          <w:rFonts w:ascii="Times New Roman" w:hAnsi="Times New Roman"/>
        </w:rPr>
        <w:t xml:space="preserve">often the case that </w:t>
      </w:r>
      <w:r w:rsidR="009B4355">
        <w:rPr>
          <w:rFonts w:ascii="Times New Roman" w:hAnsi="Times New Roman"/>
        </w:rPr>
        <w:t>such reporting is</w:t>
      </w:r>
      <w:r>
        <w:rPr>
          <w:rFonts w:ascii="Times New Roman" w:hAnsi="Times New Roman"/>
        </w:rPr>
        <w:t xml:space="preserve"> influenced by the personal perceptions of the news reporters </w:t>
      </w:r>
      <w:r w:rsidR="009B4355">
        <w:rPr>
          <w:rFonts w:ascii="Times New Roman" w:hAnsi="Times New Roman"/>
        </w:rPr>
        <w:t xml:space="preserve">and journalists </w:t>
      </w:r>
      <w:r>
        <w:rPr>
          <w:rFonts w:ascii="Times New Roman" w:hAnsi="Times New Roman"/>
        </w:rPr>
        <w:t xml:space="preserve">themselves. </w:t>
      </w:r>
      <w:r w:rsidR="006C7884">
        <w:rPr>
          <w:rFonts w:ascii="Times New Roman" w:hAnsi="Times New Roman"/>
        </w:rPr>
        <w:t xml:space="preserve">The recent oil spill off the Gulf of Mexico is a prime example of this occurrence. </w:t>
      </w:r>
      <w:r w:rsidR="006D0884">
        <w:rPr>
          <w:rFonts w:ascii="Times New Roman" w:hAnsi="Times New Roman"/>
        </w:rPr>
        <w:t xml:space="preserve">While the explosion that caused the leak occurred nearly three weeks ago on April 20, a recent attempt over the weekend to contain the leak is the event that is breaking new headlines. </w:t>
      </w:r>
      <w:r w:rsidR="006C7884">
        <w:rPr>
          <w:rFonts w:ascii="Times New Roman" w:hAnsi="Times New Roman"/>
        </w:rPr>
        <w:t>Both the LA Times and the OC Register reported on the event, and both media sources delivered biased material to their readers. From their article title and throughout the report, both reputable media sources used selective wording and phrases to present, leading their readers likely to swing more one way than another.</w:t>
      </w:r>
    </w:p>
    <w:p w:rsidR="00D24EEA" w:rsidRDefault="006D0884" w:rsidP="00607CFD">
      <w:pPr>
        <w:rPr>
          <w:rFonts w:ascii="Times New Roman" w:hAnsi="Times New Roman"/>
        </w:rPr>
      </w:pPr>
      <w:r>
        <w:rPr>
          <w:rFonts w:ascii="Times New Roman" w:hAnsi="Times New Roman"/>
        </w:rPr>
        <w:tab/>
        <w:t>In the LA Times</w:t>
      </w:r>
      <w:r w:rsidR="006C7884">
        <w:rPr>
          <w:rFonts w:ascii="Times New Roman" w:hAnsi="Times New Roman"/>
        </w:rPr>
        <w:t xml:space="preserve">, the </w:t>
      </w:r>
      <w:r>
        <w:rPr>
          <w:rFonts w:ascii="Times New Roman" w:hAnsi="Times New Roman"/>
        </w:rPr>
        <w:t>article</w:t>
      </w:r>
      <w:r w:rsidR="006C7884">
        <w:rPr>
          <w:rFonts w:ascii="Times New Roman" w:hAnsi="Times New Roman"/>
        </w:rPr>
        <w:t xml:space="preserve"> begins with the title, “Oil containment dome runs into problems” and then is quickly followed by an opening paragraph stating that, “the idea was fraught with unknowns and potential problems.” </w:t>
      </w:r>
      <w:r w:rsidR="00004E72">
        <w:rPr>
          <w:rFonts w:ascii="Times New Roman" w:hAnsi="Times New Roman"/>
        </w:rPr>
        <w:t>Within the first few sentences</w:t>
      </w:r>
      <w:r>
        <w:rPr>
          <w:rFonts w:ascii="Times New Roman" w:hAnsi="Times New Roman"/>
        </w:rPr>
        <w:t>, the reader is led to believe that the attempted oil containment was a failure before efforts even began, an</w:t>
      </w:r>
      <w:r w:rsidR="00B43640">
        <w:rPr>
          <w:rFonts w:ascii="Times New Roman" w:hAnsi="Times New Roman"/>
        </w:rPr>
        <w:t xml:space="preserve">d possibly even that </w:t>
      </w:r>
      <w:r w:rsidR="00D30CB6">
        <w:rPr>
          <w:rFonts w:ascii="Times New Roman" w:hAnsi="Times New Roman"/>
        </w:rPr>
        <w:t>there</w:t>
      </w:r>
      <w:r w:rsidR="00B43640">
        <w:rPr>
          <w:rFonts w:ascii="Times New Roman" w:hAnsi="Times New Roman"/>
        </w:rPr>
        <w:t xml:space="preserve"> some so-called “experts” </w:t>
      </w:r>
      <w:r w:rsidR="00D30CB6">
        <w:rPr>
          <w:rFonts w:ascii="Times New Roman" w:hAnsi="Times New Roman"/>
        </w:rPr>
        <w:t xml:space="preserve">in charge that are </w:t>
      </w:r>
      <w:r w:rsidR="00B43640">
        <w:rPr>
          <w:rFonts w:ascii="Times New Roman" w:hAnsi="Times New Roman"/>
        </w:rPr>
        <w:t>making poor decisions</w:t>
      </w:r>
      <w:r w:rsidR="007E6166">
        <w:rPr>
          <w:rFonts w:ascii="Times New Roman" w:hAnsi="Times New Roman"/>
        </w:rPr>
        <w:t xml:space="preserve"> on the matter</w:t>
      </w:r>
      <w:r w:rsidR="00B43640">
        <w:rPr>
          <w:rFonts w:ascii="Times New Roman" w:hAnsi="Times New Roman"/>
        </w:rPr>
        <w:t xml:space="preserve">. </w:t>
      </w:r>
      <w:r w:rsidR="00CB0825">
        <w:rPr>
          <w:rFonts w:ascii="Times New Roman" w:hAnsi="Times New Roman"/>
        </w:rPr>
        <w:t xml:space="preserve">A bit further into the article, the LA Times reporter states that, “six of the 126 people on board” were BP employees and that while “all six escaped without serious injuries,” there are “eleven rig workers presumed dead.” At first glance, this reporting seems clearly factual, however deeper inspection reveals a possible hidden motive. The subtle mention of </w:t>
      </w:r>
      <w:r w:rsidR="00D24EEA">
        <w:rPr>
          <w:rFonts w:ascii="Times New Roman" w:hAnsi="Times New Roman"/>
        </w:rPr>
        <w:t>the 126 workers on board immediately followed by the statement that eleven workers are “presumed dead” eludes to the fact that only a small amount of people were killed in this catastrophe. Additionally, the words “presumed dead” leads the reader open to believe that these eleven people are possibly still alive.</w:t>
      </w:r>
      <w:r w:rsidR="00D24EEA">
        <w:rPr>
          <w:rFonts w:ascii="Times New Roman" w:hAnsi="Times New Roman"/>
        </w:rPr>
        <w:tab/>
      </w:r>
    </w:p>
    <w:p w:rsidR="00C25632" w:rsidRDefault="00D24EEA" w:rsidP="00607CFD">
      <w:pPr>
        <w:rPr>
          <w:rFonts w:ascii="Times New Roman" w:hAnsi="Times New Roman"/>
        </w:rPr>
      </w:pPr>
      <w:r>
        <w:rPr>
          <w:rFonts w:ascii="Times New Roman" w:hAnsi="Times New Roman"/>
        </w:rPr>
        <w:tab/>
        <w:t xml:space="preserve">In the OC Register, the article on the same </w:t>
      </w:r>
      <w:r w:rsidR="00597AEE">
        <w:rPr>
          <w:rFonts w:ascii="Times New Roman" w:hAnsi="Times New Roman"/>
        </w:rPr>
        <w:t>oil spill</w:t>
      </w:r>
      <w:r>
        <w:rPr>
          <w:rFonts w:ascii="Times New Roman" w:hAnsi="Times New Roman"/>
        </w:rPr>
        <w:t xml:space="preserve"> leads with the title, “Spill workers consider options,” and then immediately refers to the containment effort as a “novel but risky attempt.”</w:t>
      </w:r>
      <w:r w:rsidR="005D2867">
        <w:rPr>
          <w:rFonts w:ascii="Times New Roman" w:hAnsi="Times New Roman"/>
        </w:rPr>
        <w:t xml:space="preserve"> When contrasted with the title of the LA Times, the title of the OC Register carries a much softer tone and a far less negative connotation. The OC Register title suggests that while the containment effort did not work</w:t>
      </w:r>
      <w:r w:rsidR="00C25632">
        <w:rPr>
          <w:rFonts w:ascii="Times New Roman" w:hAnsi="Times New Roman"/>
        </w:rPr>
        <w:t xml:space="preserve"> as planned</w:t>
      </w:r>
      <w:r w:rsidR="005D2867">
        <w:rPr>
          <w:rFonts w:ascii="Times New Roman" w:hAnsi="Times New Roman"/>
        </w:rPr>
        <w:t xml:space="preserve">, </w:t>
      </w:r>
      <w:r w:rsidR="00C25632">
        <w:rPr>
          <w:rFonts w:ascii="Times New Roman" w:hAnsi="Times New Roman"/>
        </w:rPr>
        <w:t xml:space="preserve">the </w:t>
      </w:r>
      <w:r w:rsidR="005D2867">
        <w:rPr>
          <w:rFonts w:ascii="Times New Roman" w:hAnsi="Times New Roman"/>
        </w:rPr>
        <w:t xml:space="preserve">experts </w:t>
      </w:r>
      <w:r w:rsidR="00C25632">
        <w:rPr>
          <w:rFonts w:ascii="Times New Roman" w:hAnsi="Times New Roman"/>
        </w:rPr>
        <w:t xml:space="preserve">involved </w:t>
      </w:r>
      <w:r w:rsidR="005D2867">
        <w:rPr>
          <w:rFonts w:ascii="Times New Roman" w:hAnsi="Times New Roman"/>
        </w:rPr>
        <w:t xml:space="preserve">are actively working on an alternative solution. </w:t>
      </w:r>
      <w:r w:rsidR="00956A5D">
        <w:rPr>
          <w:rFonts w:ascii="Times New Roman" w:hAnsi="Times New Roman"/>
        </w:rPr>
        <w:t xml:space="preserve">The opening </w:t>
      </w:r>
      <w:r w:rsidR="00C31AE1">
        <w:rPr>
          <w:rFonts w:ascii="Times New Roman" w:hAnsi="Times New Roman"/>
        </w:rPr>
        <w:t xml:space="preserve">sentence </w:t>
      </w:r>
      <w:r w:rsidR="00C25632">
        <w:rPr>
          <w:rFonts w:ascii="Times New Roman" w:hAnsi="Times New Roman"/>
        </w:rPr>
        <w:t xml:space="preserve">of the OC Register </w:t>
      </w:r>
      <w:r w:rsidR="00C31AE1">
        <w:rPr>
          <w:rFonts w:ascii="Times New Roman" w:hAnsi="Times New Roman"/>
        </w:rPr>
        <w:t xml:space="preserve">has a much more optimistic </w:t>
      </w:r>
      <w:r w:rsidR="00607CFD">
        <w:rPr>
          <w:rFonts w:ascii="Times New Roman" w:hAnsi="Times New Roman"/>
        </w:rPr>
        <w:t xml:space="preserve">feel to it </w:t>
      </w:r>
      <w:r w:rsidR="00C25632">
        <w:rPr>
          <w:rFonts w:ascii="Times New Roman" w:hAnsi="Times New Roman"/>
        </w:rPr>
        <w:t>as well</w:t>
      </w:r>
      <w:r w:rsidR="00C31AE1">
        <w:rPr>
          <w:rFonts w:ascii="Times New Roman" w:hAnsi="Times New Roman"/>
        </w:rPr>
        <w:t>. Stating that the containment effort was “novel but risky” admits that the experts knew the uncertainty involved</w:t>
      </w:r>
      <w:r w:rsidR="00C25632">
        <w:rPr>
          <w:rFonts w:ascii="Times New Roman" w:hAnsi="Times New Roman"/>
        </w:rPr>
        <w:t xml:space="preserve"> in deploying such a plan</w:t>
      </w:r>
      <w:r w:rsidR="00C31AE1">
        <w:rPr>
          <w:rFonts w:ascii="Times New Roman" w:hAnsi="Times New Roman"/>
        </w:rPr>
        <w:t xml:space="preserve">, but simultaneously gives them credit for </w:t>
      </w:r>
      <w:r w:rsidR="00C25632">
        <w:rPr>
          <w:rFonts w:ascii="Times New Roman" w:hAnsi="Times New Roman"/>
        </w:rPr>
        <w:t>devising</w:t>
      </w:r>
      <w:r w:rsidR="00C31AE1">
        <w:rPr>
          <w:rFonts w:ascii="Times New Roman" w:hAnsi="Times New Roman"/>
        </w:rPr>
        <w:t xml:space="preserve"> such a new and innovative solution. </w:t>
      </w:r>
      <w:r w:rsidR="00C25632">
        <w:rPr>
          <w:rFonts w:ascii="Times New Roman" w:hAnsi="Times New Roman"/>
        </w:rPr>
        <w:t xml:space="preserve">Lastly, the OC Register reports that the rig explosion “killed eleven workers,” a much more blunt phrase than used by the LA Times. </w:t>
      </w:r>
    </w:p>
    <w:p w:rsidR="00FE04B2" w:rsidRPr="00C269B7" w:rsidRDefault="00B51BFB" w:rsidP="00607CFD">
      <w:pPr>
        <w:rPr>
          <w:rFonts w:ascii="Times New Roman" w:hAnsi="Times New Roman"/>
        </w:rPr>
      </w:pPr>
      <w:r>
        <w:rPr>
          <w:rFonts w:ascii="Times New Roman" w:hAnsi="Times New Roman"/>
        </w:rPr>
        <w:tab/>
      </w:r>
      <w:r w:rsidR="00702BAE">
        <w:rPr>
          <w:rFonts w:ascii="Times New Roman" w:hAnsi="Times New Roman"/>
        </w:rPr>
        <w:t xml:space="preserve">In summary, while it is important for reporters to remain as impartial and unbiased as possible when delivering news to the public, it is also vital that Americans are aware of these possible biases in the media so that they can develop accurate perceptions of current events. After comparing just two of the leading media sources and finding them both riddled with countless statements of partiality, this fact only proves truer. While it is likely that reporters do their best to remain unbiased, it </w:t>
      </w:r>
      <w:r w:rsidR="00841045">
        <w:rPr>
          <w:rFonts w:ascii="Times New Roman" w:hAnsi="Times New Roman"/>
        </w:rPr>
        <w:t xml:space="preserve">is equally likely that these biases </w:t>
      </w:r>
      <w:r w:rsidR="00187BAC">
        <w:rPr>
          <w:rFonts w:ascii="Times New Roman" w:hAnsi="Times New Roman"/>
        </w:rPr>
        <w:t>are purposely pushed through to print with the intention of swaying the public one way or another.</w:t>
      </w:r>
    </w:p>
    <w:sectPr w:rsidR="00FE04B2" w:rsidRPr="00C269B7" w:rsidSect="00187BAC">
      <w:headerReference w:type="even" r:id="rId4"/>
      <w:headerReference w:type="default" r:id="rId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BAE" w:rsidRDefault="001F3240" w:rsidP="00254424">
    <w:pPr>
      <w:pStyle w:val="Header"/>
      <w:framePr w:wrap="around" w:vAnchor="text" w:hAnchor="margin" w:xAlign="right" w:y="1"/>
      <w:rPr>
        <w:rStyle w:val="PageNumber"/>
      </w:rPr>
    </w:pPr>
    <w:r>
      <w:rPr>
        <w:rStyle w:val="PageNumber"/>
      </w:rPr>
      <w:fldChar w:fldCharType="begin"/>
    </w:r>
    <w:r w:rsidR="00702BAE">
      <w:rPr>
        <w:rStyle w:val="PageNumber"/>
      </w:rPr>
      <w:instrText xml:space="preserve">PAGE  </w:instrText>
    </w:r>
    <w:r>
      <w:rPr>
        <w:rStyle w:val="PageNumber"/>
      </w:rPr>
      <w:fldChar w:fldCharType="end"/>
    </w:r>
  </w:p>
  <w:p w:rsidR="00702BAE" w:rsidRDefault="00702BAE" w:rsidP="0025442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BAE" w:rsidRDefault="001F3240" w:rsidP="00254424">
    <w:pPr>
      <w:pStyle w:val="Header"/>
      <w:framePr w:wrap="around" w:vAnchor="text" w:hAnchor="margin" w:xAlign="right" w:y="1"/>
      <w:rPr>
        <w:rStyle w:val="PageNumber"/>
      </w:rPr>
    </w:pPr>
    <w:r>
      <w:rPr>
        <w:rStyle w:val="PageNumber"/>
      </w:rPr>
      <w:fldChar w:fldCharType="begin"/>
    </w:r>
    <w:r w:rsidR="00702BAE">
      <w:rPr>
        <w:rStyle w:val="PageNumber"/>
      </w:rPr>
      <w:instrText xml:space="preserve">PAGE  </w:instrText>
    </w:r>
    <w:r>
      <w:rPr>
        <w:rStyle w:val="PageNumber"/>
      </w:rPr>
      <w:fldChar w:fldCharType="separate"/>
    </w:r>
    <w:r w:rsidR="00E7145F">
      <w:rPr>
        <w:rStyle w:val="PageNumber"/>
        <w:noProof/>
      </w:rPr>
      <w:t>1</w:t>
    </w:r>
    <w:r>
      <w:rPr>
        <w:rStyle w:val="PageNumber"/>
      </w:rPr>
      <w:fldChar w:fldCharType="end"/>
    </w:r>
  </w:p>
  <w:p w:rsidR="00702BAE" w:rsidRDefault="00702BAE" w:rsidP="00254424">
    <w:pPr>
      <w:pStyle w:val="Header"/>
      <w:ind w:right="360"/>
      <w:jc w:val="right"/>
    </w:pPr>
    <w:r>
      <w:t>Clay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93520"/>
    <w:rsid w:val="00001A1F"/>
    <w:rsid w:val="0000383D"/>
    <w:rsid w:val="00004E72"/>
    <w:rsid w:val="0000699C"/>
    <w:rsid w:val="00041CD9"/>
    <w:rsid w:val="0004662C"/>
    <w:rsid w:val="0005134B"/>
    <w:rsid w:val="000660E3"/>
    <w:rsid w:val="00092782"/>
    <w:rsid w:val="000C520B"/>
    <w:rsid w:val="000E797B"/>
    <w:rsid w:val="00127BF0"/>
    <w:rsid w:val="001646A2"/>
    <w:rsid w:val="0017452A"/>
    <w:rsid w:val="0018719D"/>
    <w:rsid w:val="00187BAC"/>
    <w:rsid w:val="001C2EB5"/>
    <w:rsid w:val="001F3240"/>
    <w:rsid w:val="00254424"/>
    <w:rsid w:val="003044F5"/>
    <w:rsid w:val="003337EF"/>
    <w:rsid w:val="00364532"/>
    <w:rsid w:val="00371FFB"/>
    <w:rsid w:val="003962D1"/>
    <w:rsid w:val="003A02C6"/>
    <w:rsid w:val="003A4034"/>
    <w:rsid w:val="004017D0"/>
    <w:rsid w:val="00427274"/>
    <w:rsid w:val="004878AD"/>
    <w:rsid w:val="004B1377"/>
    <w:rsid w:val="004F7C46"/>
    <w:rsid w:val="005365BA"/>
    <w:rsid w:val="0054396B"/>
    <w:rsid w:val="005866C9"/>
    <w:rsid w:val="00597AEE"/>
    <w:rsid w:val="005D144C"/>
    <w:rsid w:val="005D2867"/>
    <w:rsid w:val="00605E15"/>
    <w:rsid w:val="00607CFD"/>
    <w:rsid w:val="006C4FF0"/>
    <w:rsid w:val="006C7884"/>
    <w:rsid w:val="006D0884"/>
    <w:rsid w:val="00700214"/>
    <w:rsid w:val="00702BAE"/>
    <w:rsid w:val="00730BF0"/>
    <w:rsid w:val="0075649F"/>
    <w:rsid w:val="00765F8C"/>
    <w:rsid w:val="0077018F"/>
    <w:rsid w:val="00796FFB"/>
    <w:rsid w:val="007E6166"/>
    <w:rsid w:val="00841045"/>
    <w:rsid w:val="00864D9D"/>
    <w:rsid w:val="00893520"/>
    <w:rsid w:val="008A058C"/>
    <w:rsid w:val="00913773"/>
    <w:rsid w:val="009460E0"/>
    <w:rsid w:val="00952121"/>
    <w:rsid w:val="00956A5D"/>
    <w:rsid w:val="009A2483"/>
    <w:rsid w:val="009B4355"/>
    <w:rsid w:val="009F0AD4"/>
    <w:rsid w:val="00A41CF0"/>
    <w:rsid w:val="00A96449"/>
    <w:rsid w:val="00B43640"/>
    <w:rsid w:val="00B451C3"/>
    <w:rsid w:val="00B51BFB"/>
    <w:rsid w:val="00B8775D"/>
    <w:rsid w:val="00BA01F8"/>
    <w:rsid w:val="00BE62EE"/>
    <w:rsid w:val="00C25632"/>
    <w:rsid w:val="00C269B7"/>
    <w:rsid w:val="00C26F07"/>
    <w:rsid w:val="00C31AE1"/>
    <w:rsid w:val="00C44733"/>
    <w:rsid w:val="00C86DB1"/>
    <w:rsid w:val="00CB0825"/>
    <w:rsid w:val="00D111FA"/>
    <w:rsid w:val="00D1314B"/>
    <w:rsid w:val="00D24EEA"/>
    <w:rsid w:val="00D30CB6"/>
    <w:rsid w:val="00DC123C"/>
    <w:rsid w:val="00DC191B"/>
    <w:rsid w:val="00DC3660"/>
    <w:rsid w:val="00DE13A4"/>
    <w:rsid w:val="00E24794"/>
    <w:rsid w:val="00E7145F"/>
    <w:rsid w:val="00E87776"/>
    <w:rsid w:val="00F51DB7"/>
    <w:rsid w:val="00F6280D"/>
    <w:rsid w:val="00F858F2"/>
    <w:rsid w:val="00F90595"/>
    <w:rsid w:val="00FB1A3F"/>
    <w:rsid w:val="00FD6981"/>
    <w:rsid w:val="00FE04B2"/>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9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64D9D"/>
    <w:rPr>
      <w:color w:val="0000FF" w:themeColor="hyperlink"/>
      <w:u w:val="single"/>
    </w:rPr>
  </w:style>
  <w:style w:type="paragraph" w:styleId="Header">
    <w:name w:val="header"/>
    <w:basedOn w:val="Normal"/>
    <w:link w:val="HeaderChar"/>
    <w:uiPriority w:val="99"/>
    <w:semiHidden/>
    <w:unhideWhenUsed/>
    <w:rsid w:val="00254424"/>
    <w:pPr>
      <w:tabs>
        <w:tab w:val="center" w:pos="4320"/>
        <w:tab w:val="right" w:pos="8640"/>
      </w:tabs>
    </w:pPr>
  </w:style>
  <w:style w:type="character" w:customStyle="1" w:styleId="HeaderChar">
    <w:name w:val="Header Char"/>
    <w:basedOn w:val="DefaultParagraphFont"/>
    <w:link w:val="Header"/>
    <w:uiPriority w:val="99"/>
    <w:semiHidden/>
    <w:rsid w:val="00254424"/>
  </w:style>
  <w:style w:type="paragraph" w:styleId="Footer">
    <w:name w:val="footer"/>
    <w:basedOn w:val="Normal"/>
    <w:link w:val="FooterChar"/>
    <w:uiPriority w:val="99"/>
    <w:semiHidden/>
    <w:unhideWhenUsed/>
    <w:rsid w:val="00254424"/>
    <w:pPr>
      <w:tabs>
        <w:tab w:val="center" w:pos="4320"/>
        <w:tab w:val="right" w:pos="8640"/>
      </w:tabs>
    </w:pPr>
  </w:style>
  <w:style w:type="character" w:customStyle="1" w:styleId="FooterChar">
    <w:name w:val="Footer Char"/>
    <w:basedOn w:val="DefaultParagraphFont"/>
    <w:link w:val="Footer"/>
    <w:uiPriority w:val="99"/>
    <w:semiHidden/>
    <w:rsid w:val="00254424"/>
  </w:style>
  <w:style w:type="character" w:styleId="PageNumber">
    <w:name w:val="page number"/>
    <w:basedOn w:val="DefaultParagraphFont"/>
    <w:uiPriority w:val="99"/>
    <w:semiHidden/>
    <w:unhideWhenUsed/>
    <w:rsid w:val="0025442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eader" Target="header1.xml"/><Relationship Id="rId5" Type="http://schemas.openxmlformats.org/officeDocument/2006/relationships/header" Target="head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531</Words>
  <Characters>3027</Characters>
  <Application>Microsoft Macintosh Word</Application>
  <DocSecurity>0</DocSecurity>
  <Lines>25</Lines>
  <Paragraphs>6</Paragraphs>
  <ScaleCrop>false</ScaleCrop>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22</cp:revision>
  <cp:lastPrinted>2010-05-08T23:32:00Z</cp:lastPrinted>
  <dcterms:created xsi:type="dcterms:W3CDTF">2010-05-10T02:56:00Z</dcterms:created>
  <dcterms:modified xsi:type="dcterms:W3CDTF">2010-05-20T04:41:00Z</dcterms:modified>
</cp:coreProperties>
</file>