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40" w:rsidRPr="00F4041D" w:rsidRDefault="00037240" w:rsidP="00C467E0">
      <w:pPr>
        <w:jc w:val="both"/>
        <w:rPr>
          <w:rFonts w:ascii="Times" w:hAnsi="Times"/>
        </w:rPr>
      </w:pPr>
      <w:r w:rsidRPr="00F4041D">
        <w:rPr>
          <w:rFonts w:ascii="Times" w:hAnsi="Times"/>
        </w:rPr>
        <w:t>Becky Clay</w:t>
      </w:r>
    </w:p>
    <w:p w:rsidR="00037240" w:rsidRPr="00F4041D" w:rsidRDefault="00037240" w:rsidP="00C467E0">
      <w:pPr>
        <w:jc w:val="both"/>
        <w:rPr>
          <w:rFonts w:ascii="Times" w:hAnsi="Times"/>
        </w:rPr>
      </w:pPr>
      <w:r w:rsidRPr="00F4041D">
        <w:rPr>
          <w:rFonts w:ascii="Times" w:hAnsi="Times"/>
        </w:rPr>
        <w:t>Dr. Sven Bernecker</w:t>
      </w:r>
    </w:p>
    <w:p w:rsidR="00037240" w:rsidRPr="00F4041D" w:rsidRDefault="00037240" w:rsidP="00C467E0">
      <w:pPr>
        <w:jc w:val="both"/>
        <w:rPr>
          <w:rFonts w:ascii="Times" w:hAnsi="Times"/>
        </w:rPr>
      </w:pPr>
      <w:r w:rsidRPr="00F4041D">
        <w:rPr>
          <w:rFonts w:ascii="Times" w:hAnsi="Times"/>
        </w:rPr>
        <w:t>4-19-2011</w:t>
      </w:r>
    </w:p>
    <w:p w:rsidR="00037240" w:rsidRPr="00F4041D" w:rsidRDefault="00037240" w:rsidP="00C467E0">
      <w:pPr>
        <w:jc w:val="both"/>
        <w:rPr>
          <w:rFonts w:ascii="Times" w:hAnsi="Times"/>
        </w:rPr>
      </w:pPr>
      <w:r w:rsidRPr="00F4041D">
        <w:rPr>
          <w:rFonts w:ascii="Times" w:hAnsi="Times"/>
        </w:rPr>
        <w:t>Phil 102</w:t>
      </w:r>
    </w:p>
    <w:p w:rsidR="00C467E0" w:rsidRPr="00C467E0" w:rsidRDefault="00037240" w:rsidP="00C467E0">
      <w:pPr>
        <w:jc w:val="center"/>
        <w:rPr>
          <w:rFonts w:ascii="Times" w:hAnsi="Times"/>
          <w:sz w:val="28"/>
        </w:rPr>
      </w:pPr>
      <w:r w:rsidRPr="00C467E0">
        <w:rPr>
          <w:rFonts w:ascii="Times" w:hAnsi="Times"/>
          <w:sz w:val="28"/>
        </w:rPr>
        <w:t>Saul Kripke: A Criticism of Nozick’s Reliabilism</w:t>
      </w:r>
    </w:p>
    <w:p w:rsidR="00037240" w:rsidRPr="00F4041D" w:rsidRDefault="00037240" w:rsidP="00C467E0">
      <w:pPr>
        <w:jc w:val="center"/>
        <w:rPr>
          <w:rFonts w:ascii="Times" w:hAnsi="Times"/>
        </w:rPr>
      </w:pPr>
    </w:p>
    <w:p w:rsidR="00037240" w:rsidRPr="00DA642C" w:rsidRDefault="00037240" w:rsidP="00C467E0">
      <w:pPr>
        <w:spacing w:line="480" w:lineRule="auto"/>
        <w:jc w:val="both"/>
        <w:rPr>
          <w:rFonts w:ascii="Times" w:hAnsi="Times"/>
        </w:rPr>
      </w:pPr>
      <w:r w:rsidRPr="00F4041D">
        <w:rPr>
          <w:rFonts w:ascii="Times" w:hAnsi="Times"/>
          <w:color w:val="FF0000"/>
        </w:rPr>
        <w:tab/>
      </w:r>
      <w:r w:rsidR="00863EFD" w:rsidRPr="00DA642C">
        <w:rPr>
          <w:rFonts w:ascii="Times" w:hAnsi="Times"/>
        </w:rPr>
        <w:t xml:space="preserve">In response to a traditional view of what criteria constitutes knowledge; Edmund Gettier presented two counter-examples </w:t>
      </w:r>
      <w:r w:rsidR="00DA642C" w:rsidRPr="00DA642C">
        <w:rPr>
          <w:rFonts w:ascii="Times" w:hAnsi="Times"/>
        </w:rPr>
        <w:t xml:space="preserve">to the widely accepted </w:t>
      </w:r>
      <w:r w:rsidR="00160B56">
        <w:rPr>
          <w:rFonts w:ascii="Times" w:hAnsi="Times"/>
        </w:rPr>
        <w:t>theory</w:t>
      </w:r>
      <w:r w:rsidR="00DA642C" w:rsidRPr="00DA642C">
        <w:rPr>
          <w:rFonts w:ascii="Times" w:hAnsi="Times"/>
        </w:rPr>
        <w:t xml:space="preserve">, sparking </w:t>
      </w:r>
      <w:r w:rsidR="00863EFD" w:rsidRPr="00DA642C">
        <w:rPr>
          <w:rFonts w:ascii="Times" w:hAnsi="Times"/>
        </w:rPr>
        <w:t>a revolution of thought for epistemologists. These two examples</w:t>
      </w:r>
      <w:r w:rsidR="00160B56">
        <w:rPr>
          <w:rFonts w:ascii="Times" w:hAnsi="Times"/>
        </w:rPr>
        <w:t xml:space="preserve"> presented by Gettier</w:t>
      </w:r>
      <w:r w:rsidR="00863EFD" w:rsidRPr="00DA642C">
        <w:rPr>
          <w:rFonts w:ascii="Times" w:hAnsi="Times"/>
        </w:rPr>
        <w:t xml:space="preserve">, however, were </w:t>
      </w:r>
      <w:r w:rsidR="00DA642C" w:rsidRPr="00DA642C">
        <w:rPr>
          <w:rFonts w:ascii="Times" w:hAnsi="Times"/>
        </w:rPr>
        <w:t>by no means flawless</w:t>
      </w:r>
      <w:r w:rsidR="00511458" w:rsidRPr="00DA642C">
        <w:rPr>
          <w:rFonts w:ascii="Times" w:hAnsi="Times"/>
        </w:rPr>
        <w:t>.</w:t>
      </w:r>
      <w:r w:rsidR="00863EFD" w:rsidRPr="00DA642C">
        <w:rPr>
          <w:rFonts w:ascii="Times" w:hAnsi="Times"/>
        </w:rPr>
        <w:t xml:space="preserve"> In an attempt to “patch” these issues</w:t>
      </w:r>
      <w:r w:rsidR="00D60032" w:rsidRPr="00DA642C">
        <w:rPr>
          <w:rFonts w:ascii="Times" w:hAnsi="Times"/>
        </w:rPr>
        <w:t xml:space="preserve"> </w:t>
      </w:r>
      <w:r w:rsidR="00160B56">
        <w:rPr>
          <w:rFonts w:ascii="Times" w:hAnsi="Times"/>
        </w:rPr>
        <w:t>that the cases entailed</w:t>
      </w:r>
      <w:r w:rsidR="00863EFD" w:rsidRPr="00DA642C">
        <w:rPr>
          <w:rFonts w:ascii="Times" w:hAnsi="Times"/>
        </w:rPr>
        <w:t xml:space="preserve">, Robert Nozick presented </w:t>
      </w:r>
      <w:r w:rsidR="00511458" w:rsidRPr="00DA642C">
        <w:rPr>
          <w:rFonts w:ascii="Times" w:hAnsi="Times"/>
        </w:rPr>
        <w:t xml:space="preserve">his own theory of knowledge </w:t>
      </w:r>
      <w:r w:rsidR="00DA642C" w:rsidRPr="00DA642C">
        <w:rPr>
          <w:rFonts w:ascii="Times" w:hAnsi="Times"/>
        </w:rPr>
        <w:t xml:space="preserve">by </w:t>
      </w:r>
      <w:r w:rsidR="00160B56">
        <w:rPr>
          <w:rFonts w:ascii="Times" w:hAnsi="Times"/>
        </w:rPr>
        <w:t xml:space="preserve">using reliabilism in place of the justification condition. </w:t>
      </w:r>
      <w:r w:rsidR="00DA642C" w:rsidRPr="00DA642C">
        <w:rPr>
          <w:rFonts w:ascii="Times" w:hAnsi="Times"/>
        </w:rPr>
        <w:t>I</w:t>
      </w:r>
      <w:r w:rsidR="00D60032" w:rsidRPr="00DA642C">
        <w:rPr>
          <w:rFonts w:ascii="Times" w:hAnsi="Times"/>
        </w:rPr>
        <w:t xml:space="preserve">n response to </w:t>
      </w:r>
      <w:r w:rsidR="00C40C33">
        <w:rPr>
          <w:rFonts w:ascii="Times" w:hAnsi="Times"/>
        </w:rPr>
        <w:t xml:space="preserve">Nozick’s </w:t>
      </w:r>
      <w:r w:rsidR="00160B56">
        <w:rPr>
          <w:rFonts w:ascii="Times" w:hAnsi="Times"/>
        </w:rPr>
        <w:t>reliabilism theory</w:t>
      </w:r>
      <w:r w:rsidR="00D60032" w:rsidRPr="00DA642C">
        <w:rPr>
          <w:rFonts w:ascii="Times" w:hAnsi="Times"/>
        </w:rPr>
        <w:t xml:space="preserve">, philosopher Saul Kripke </w:t>
      </w:r>
      <w:r w:rsidR="00C40C33">
        <w:rPr>
          <w:rFonts w:ascii="Times" w:hAnsi="Times"/>
        </w:rPr>
        <w:t>presented</w:t>
      </w:r>
      <w:r w:rsidR="0036320B" w:rsidRPr="00DA642C">
        <w:rPr>
          <w:rFonts w:ascii="Times" w:hAnsi="Times"/>
        </w:rPr>
        <w:t xml:space="preserve"> counter-</w:t>
      </w:r>
      <w:r w:rsidR="00160B56" w:rsidRPr="00DA642C">
        <w:rPr>
          <w:rFonts w:ascii="Times" w:hAnsi="Times"/>
        </w:rPr>
        <w:t xml:space="preserve">examples </w:t>
      </w:r>
      <w:r w:rsidR="00160B56">
        <w:rPr>
          <w:rFonts w:ascii="Times" w:hAnsi="Times"/>
        </w:rPr>
        <w:t>that appear</w:t>
      </w:r>
      <w:r w:rsidR="0036320B" w:rsidRPr="00DA642C">
        <w:rPr>
          <w:rFonts w:ascii="Times" w:hAnsi="Times"/>
        </w:rPr>
        <w:t xml:space="preserve"> to have </w:t>
      </w:r>
      <w:r w:rsidR="00160B56">
        <w:rPr>
          <w:rFonts w:ascii="Times" w:hAnsi="Times"/>
        </w:rPr>
        <w:t>uncovered flaws</w:t>
      </w:r>
      <w:r w:rsidR="00C40C33">
        <w:rPr>
          <w:rFonts w:ascii="Times" w:hAnsi="Times"/>
        </w:rPr>
        <w:t xml:space="preserve"> with Nozick’s theory</w:t>
      </w:r>
      <w:r w:rsidR="0036320B" w:rsidRPr="00DA642C">
        <w:rPr>
          <w:rFonts w:ascii="Times" w:hAnsi="Times"/>
        </w:rPr>
        <w:t xml:space="preserve">. While Nozick </w:t>
      </w:r>
      <w:r w:rsidR="00C40C33">
        <w:rPr>
          <w:rFonts w:ascii="Times" w:hAnsi="Times"/>
        </w:rPr>
        <w:t>did modify</w:t>
      </w:r>
      <w:r w:rsidR="00CA777A">
        <w:rPr>
          <w:rFonts w:ascii="Times" w:hAnsi="Times"/>
        </w:rPr>
        <w:t xml:space="preserve"> h</w:t>
      </w:r>
      <w:r w:rsidR="002C19B0">
        <w:rPr>
          <w:rFonts w:ascii="Times" w:hAnsi="Times"/>
        </w:rPr>
        <w:t xml:space="preserve">is tracking theory to include </w:t>
      </w:r>
      <w:r w:rsidR="00CA777A">
        <w:rPr>
          <w:rFonts w:ascii="Times" w:hAnsi="Times"/>
        </w:rPr>
        <w:t>belief formulation methods</w:t>
      </w:r>
      <w:r w:rsidR="00160B56">
        <w:rPr>
          <w:rFonts w:ascii="Times" w:hAnsi="Times"/>
        </w:rPr>
        <w:t>, the task involved with</w:t>
      </w:r>
      <w:r w:rsidR="00CA777A">
        <w:rPr>
          <w:rFonts w:ascii="Times" w:hAnsi="Times"/>
        </w:rPr>
        <w:t xml:space="preserve"> relating a belief </w:t>
      </w:r>
      <w:r w:rsidR="00160B56">
        <w:rPr>
          <w:rFonts w:ascii="Times" w:hAnsi="Times"/>
        </w:rPr>
        <w:t>to</w:t>
      </w:r>
      <w:r w:rsidR="00CA777A">
        <w:rPr>
          <w:rFonts w:ascii="Times" w:hAnsi="Times"/>
        </w:rPr>
        <w:t xml:space="preserve"> truth </w:t>
      </w:r>
      <w:r w:rsidR="00160B56">
        <w:rPr>
          <w:rFonts w:ascii="Times" w:hAnsi="Times"/>
        </w:rPr>
        <w:t xml:space="preserve">still remains an issue, </w:t>
      </w:r>
      <w:r w:rsidR="00BC3903">
        <w:rPr>
          <w:rFonts w:ascii="Times" w:hAnsi="Times"/>
        </w:rPr>
        <w:t>primarily due to</w:t>
      </w:r>
      <w:r w:rsidR="00160B56">
        <w:rPr>
          <w:rFonts w:ascii="Times" w:hAnsi="Times"/>
        </w:rPr>
        <w:t xml:space="preserve"> the difficulty involved </w:t>
      </w:r>
      <w:r w:rsidR="00BC3903">
        <w:rPr>
          <w:rFonts w:ascii="Times" w:hAnsi="Times"/>
        </w:rPr>
        <w:t>in</w:t>
      </w:r>
      <w:r w:rsidR="00160B56">
        <w:rPr>
          <w:rFonts w:ascii="Times" w:hAnsi="Times"/>
        </w:rPr>
        <w:t xml:space="preserve"> defining </w:t>
      </w:r>
      <w:r w:rsidR="00BC3903">
        <w:rPr>
          <w:rFonts w:ascii="Times" w:hAnsi="Times"/>
        </w:rPr>
        <w:t xml:space="preserve">how, on what basis, </w:t>
      </w:r>
      <w:r w:rsidR="002C19B0">
        <w:rPr>
          <w:rFonts w:ascii="Times" w:hAnsi="Times"/>
        </w:rPr>
        <w:t>reliability between the two can be measured.</w:t>
      </w:r>
    </w:p>
    <w:p w:rsidR="00C147DA" w:rsidRDefault="00037240" w:rsidP="00C467E0">
      <w:pPr>
        <w:spacing w:line="480" w:lineRule="auto"/>
        <w:jc w:val="both"/>
        <w:rPr>
          <w:rFonts w:ascii="Times" w:hAnsi="Times"/>
        </w:rPr>
      </w:pPr>
      <w:r w:rsidRPr="00F4041D">
        <w:rPr>
          <w:rFonts w:ascii="Times" w:hAnsi="Times"/>
        </w:rPr>
        <w:tab/>
      </w:r>
      <w:r w:rsidR="002B226C" w:rsidRPr="00F4041D">
        <w:rPr>
          <w:rFonts w:ascii="Times" w:hAnsi="Times"/>
        </w:rPr>
        <w:t xml:space="preserve">Traditionally, the conceptual analysis of </w:t>
      </w:r>
      <w:r w:rsidR="009C0DCC">
        <w:rPr>
          <w:rFonts w:ascii="Times" w:hAnsi="Times"/>
        </w:rPr>
        <w:t xml:space="preserve">propositional </w:t>
      </w:r>
      <w:r w:rsidR="002B226C" w:rsidRPr="00F4041D">
        <w:rPr>
          <w:rFonts w:ascii="Times" w:hAnsi="Times"/>
        </w:rPr>
        <w:t xml:space="preserve">knowledge entails three </w:t>
      </w:r>
      <w:r w:rsidR="00CD111C">
        <w:rPr>
          <w:rFonts w:ascii="Times" w:hAnsi="Times"/>
        </w:rPr>
        <w:t xml:space="preserve">“individually and </w:t>
      </w:r>
      <w:r w:rsidR="002B226C" w:rsidRPr="00F4041D">
        <w:rPr>
          <w:rFonts w:ascii="Times" w:hAnsi="Times"/>
        </w:rPr>
        <w:t>jointly sufficient</w:t>
      </w:r>
      <w:r w:rsidR="00CD111C">
        <w:rPr>
          <w:rFonts w:ascii="Times" w:hAnsi="Times"/>
        </w:rPr>
        <w:t>” (Bernecker 5)</w:t>
      </w:r>
      <w:r w:rsidR="002B226C" w:rsidRPr="00F4041D">
        <w:rPr>
          <w:rFonts w:ascii="Times" w:hAnsi="Times"/>
        </w:rPr>
        <w:t xml:space="preserve"> conditions: truth, belief and justification. The truth condition of this analysis asserts that if one knows a certain proposition, then that proposition must be true. The belief condition of </w:t>
      </w:r>
      <w:r w:rsidR="009C0DCC">
        <w:rPr>
          <w:rFonts w:ascii="Times" w:hAnsi="Times"/>
        </w:rPr>
        <w:t>this</w:t>
      </w:r>
      <w:r w:rsidR="002B226C" w:rsidRPr="00F4041D">
        <w:rPr>
          <w:rFonts w:ascii="Times" w:hAnsi="Times"/>
        </w:rPr>
        <w:t xml:space="preserve"> traditional account states that if one knows a certain proposition, then </w:t>
      </w:r>
      <w:r w:rsidR="008B0B06" w:rsidRPr="00F4041D">
        <w:rPr>
          <w:rFonts w:ascii="Times" w:hAnsi="Times"/>
        </w:rPr>
        <w:t>such knowledge entails the belief of</w:t>
      </w:r>
      <w:r w:rsidR="002B226C" w:rsidRPr="00F4041D">
        <w:rPr>
          <w:rFonts w:ascii="Times" w:hAnsi="Times"/>
        </w:rPr>
        <w:t xml:space="preserve"> that proposition</w:t>
      </w:r>
      <w:r w:rsidR="008B0B06" w:rsidRPr="00F4041D">
        <w:rPr>
          <w:rFonts w:ascii="Times" w:hAnsi="Times"/>
        </w:rPr>
        <w:t xml:space="preserve"> as well</w:t>
      </w:r>
      <w:r w:rsidR="002B226C" w:rsidRPr="00F4041D">
        <w:rPr>
          <w:rFonts w:ascii="Times" w:hAnsi="Times"/>
        </w:rPr>
        <w:t xml:space="preserve">. </w:t>
      </w:r>
      <w:r w:rsidR="008B0B06" w:rsidRPr="00F4041D">
        <w:rPr>
          <w:rFonts w:ascii="Times" w:hAnsi="Times"/>
        </w:rPr>
        <w:t>The final condition, the justification condition, requires that if one has knowledge of a proposition, then that proposition must be evidentially supported</w:t>
      </w:r>
      <w:r w:rsidR="006372C6">
        <w:rPr>
          <w:rFonts w:ascii="Times" w:hAnsi="Times"/>
        </w:rPr>
        <w:t>, which serves to prevent lucky guesses from counting as knowledge</w:t>
      </w:r>
      <w:r w:rsidR="008B0B06" w:rsidRPr="00F4041D">
        <w:rPr>
          <w:rFonts w:ascii="Times" w:hAnsi="Times"/>
        </w:rPr>
        <w:t>.</w:t>
      </w:r>
      <w:r w:rsidR="00910305">
        <w:rPr>
          <w:rFonts w:ascii="Times" w:hAnsi="Times"/>
        </w:rPr>
        <w:t xml:space="preserve"> While this analysis may, on the surface, appear to be an absolute criterion for knowledge, there are actually several problems associated with employing this </w:t>
      </w:r>
      <w:r w:rsidR="006372C6">
        <w:rPr>
          <w:rFonts w:ascii="Times" w:hAnsi="Times"/>
        </w:rPr>
        <w:t>method</w:t>
      </w:r>
      <w:r w:rsidR="00910305">
        <w:rPr>
          <w:rFonts w:ascii="Times" w:hAnsi="Times"/>
        </w:rPr>
        <w:t>. One of the biggest issues, perhaps, is the difficulty in determining a complete set of necessary and sufficient conditions that can be</w:t>
      </w:r>
      <w:r w:rsidR="00C147DA">
        <w:rPr>
          <w:rFonts w:ascii="Times" w:hAnsi="Times"/>
        </w:rPr>
        <w:t xml:space="preserve"> effectively</w:t>
      </w:r>
      <w:r w:rsidR="00910305">
        <w:rPr>
          <w:rFonts w:ascii="Times" w:hAnsi="Times"/>
        </w:rPr>
        <w:t xml:space="preserve"> used across different languages, societies and generations.</w:t>
      </w:r>
      <w:r w:rsidR="00C147DA">
        <w:rPr>
          <w:rFonts w:ascii="Times" w:hAnsi="Times"/>
        </w:rPr>
        <w:t xml:space="preserve"> </w:t>
      </w:r>
    </w:p>
    <w:p w:rsidR="000F659D" w:rsidRDefault="00C147DA" w:rsidP="00C467E0">
      <w:pPr>
        <w:spacing w:line="480" w:lineRule="auto"/>
        <w:jc w:val="both"/>
        <w:rPr>
          <w:rFonts w:ascii="Times" w:hAnsi="Times"/>
        </w:rPr>
      </w:pPr>
      <w:r>
        <w:rPr>
          <w:rFonts w:ascii="Times" w:hAnsi="Times"/>
        </w:rPr>
        <w:tab/>
        <w:t>Edmund Gettier was the first philosopher to publish his con</w:t>
      </w:r>
      <w:r w:rsidR="00E602DD">
        <w:rPr>
          <w:rFonts w:ascii="Times" w:hAnsi="Times"/>
        </w:rPr>
        <w:t>cerns regarding this “justified-true-</w:t>
      </w:r>
      <w:r>
        <w:rPr>
          <w:rFonts w:ascii="Times" w:hAnsi="Times"/>
        </w:rPr>
        <w:t xml:space="preserve">belief” </w:t>
      </w:r>
      <w:r w:rsidR="00E602DD">
        <w:rPr>
          <w:rFonts w:ascii="Times" w:hAnsi="Times"/>
        </w:rPr>
        <w:t>analysis</w:t>
      </w:r>
      <w:r>
        <w:rPr>
          <w:rFonts w:ascii="Times" w:hAnsi="Times"/>
        </w:rPr>
        <w:t xml:space="preserve"> of knowledge. While he agreed that all three conditions were necessary, he disagreed that </w:t>
      </w:r>
      <w:r w:rsidR="006372C6">
        <w:rPr>
          <w:rFonts w:ascii="Times" w:hAnsi="Times"/>
        </w:rPr>
        <w:t>those three</w:t>
      </w:r>
      <w:r w:rsidR="00E602DD">
        <w:rPr>
          <w:rFonts w:ascii="Times" w:hAnsi="Times"/>
        </w:rPr>
        <w:t xml:space="preserve"> conditions</w:t>
      </w:r>
      <w:r w:rsidR="006372C6">
        <w:rPr>
          <w:rFonts w:ascii="Times" w:hAnsi="Times"/>
        </w:rPr>
        <w:t xml:space="preserve"> alone </w:t>
      </w:r>
      <w:r>
        <w:rPr>
          <w:rFonts w:ascii="Times" w:hAnsi="Times"/>
        </w:rPr>
        <w:t xml:space="preserve">were jointly sufficient for knowledge. The two examples </w:t>
      </w:r>
      <w:r w:rsidR="006B4344">
        <w:rPr>
          <w:rFonts w:ascii="Times" w:hAnsi="Times"/>
        </w:rPr>
        <w:t xml:space="preserve">that </w:t>
      </w:r>
      <w:r>
        <w:rPr>
          <w:rFonts w:ascii="Times" w:hAnsi="Times"/>
        </w:rPr>
        <w:t xml:space="preserve">Gettier presented </w:t>
      </w:r>
      <w:r w:rsidR="006B4344">
        <w:rPr>
          <w:rFonts w:ascii="Times" w:hAnsi="Times"/>
        </w:rPr>
        <w:t>exposed the possibility that</w:t>
      </w:r>
      <w:r>
        <w:rPr>
          <w:rFonts w:ascii="Times" w:hAnsi="Times"/>
        </w:rPr>
        <w:t xml:space="preserve"> someone </w:t>
      </w:r>
      <w:r w:rsidR="006B4344">
        <w:rPr>
          <w:rFonts w:ascii="Times" w:hAnsi="Times"/>
        </w:rPr>
        <w:t>could</w:t>
      </w:r>
      <w:r>
        <w:rPr>
          <w:rFonts w:ascii="Times" w:hAnsi="Times"/>
        </w:rPr>
        <w:t xml:space="preserve"> have a justified, true belief without having knowledge. Both examples shared the same commonality; </w:t>
      </w:r>
      <w:r w:rsidR="00D009C5">
        <w:rPr>
          <w:rFonts w:ascii="Times" w:hAnsi="Times"/>
        </w:rPr>
        <w:t xml:space="preserve">that what justifies a person in believing a proposition can </w:t>
      </w:r>
      <w:r w:rsidR="00E602DD">
        <w:rPr>
          <w:rFonts w:ascii="Times" w:hAnsi="Times"/>
        </w:rPr>
        <w:t>be different</w:t>
      </w:r>
      <w:r w:rsidR="00D009C5">
        <w:rPr>
          <w:rFonts w:ascii="Times" w:hAnsi="Times"/>
        </w:rPr>
        <w:t xml:space="preserve"> from what actually makes </w:t>
      </w:r>
      <w:r w:rsidR="00E602DD">
        <w:rPr>
          <w:rFonts w:ascii="Times" w:hAnsi="Times"/>
        </w:rPr>
        <w:t>the same</w:t>
      </w:r>
      <w:r w:rsidR="00D009C5">
        <w:rPr>
          <w:rFonts w:ascii="Times" w:hAnsi="Times"/>
        </w:rPr>
        <w:t xml:space="preserve"> proposition true.</w:t>
      </w:r>
      <w:r w:rsidR="00B234C7">
        <w:rPr>
          <w:rFonts w:ascii="Times" w:hAnsi="Times"/>
        </w:rPr>
        <w:t xml:space="preserve"> In other words, “There [can be] a gap between the satisfaction of the justification condition and the </w:t>
      </w:r>
      <w:r w:rsidR="00DB6101">
        <w:rPr>
          <w:rFonts w:ascii="Times" w:hAnsi="Times"/>
        </w:rPr>
        <w:t>satisfaction</w:t>
      </w:r>
      <w:r w:rsidR="00B234C7">
        <w:rPr>
          <w:rFonts w:ascii="Times" w:hAnsi="Times"/>
        </w:rPr>
        <w:t xml:space="preserve"> of the truth condition” (Bernecker 7).</w:t>
      </w:r>
    </w:p>
    <w:p w:rsidR="005F785D" w:rsidRDefault="006B4344" w:rsidP="00C467E0">
      <w:pPr>
        <w:spacing w:line="480" w:lineRule="auto"/>
        <w:jc w:val="both"/>
        <w:rPr>
          <w:rFonts w:ascii="Times" w:hAnsi="Times"/>
        </w:rPr>
      </w:pPr>
      <w:r>
        <w:rPr>
          <w:rFonts w:ascii="Times" w:hAnsi="Times"/>
        </w:rPr>
        <w:tab/>
      </w:r>
      <w:r w:rsidR="007D16CC">
        <w:rPr>
          <w:rFonts w:ascii="Times" w:hAnsi="Times"/>
        </w:rPr>
        <w:t>In an attempt to bridge the gap between the justification and truth conditions</w:t>
      </w:r>
      <w:r w:rsidR="00AE7AA4">
        <w:rPr>
          <w:rFonts w:ascii="Times" w:hAnsi="Times"/>
        </w:rPr>
        <w:t xml:space="preserve"> exposed in the Gettier cases, philosopher Robert Nozick proposed two </w:t>
      </w:r>
      <w:r w:rsidR="00085E1C">
        <w:rPr>
          <w:rFonts w:ascii="Times" w:hAnsi="Times"/>
        </w:rPr>
        <w:t xml:space="preserve">counterfactuals to function </w:t>
      </w:r>
      <w:r w:rsidR="002D7521">
        <w:rPr>
          <w:rFonts w:ascii="Times" w:hAnsi="Times"/>
        </w:rPr>
        <w:t>in place of</w:t>
      </w:r>
      <w:r w:rsidR="00085E1C">
        <w:rPr>
          <w:rFonts w:ascii="Times" w:hAnsi="Times"/>
        </w:rPr>
        <w:t xml:space="preserve"> the justification condition. They are the “variation” condition and the “adherence” condition. The variation condition states that if any proposition were not true, then the person would not believe it to be true. The adherence condition states the opposite; that if a proposition were true, then the person would believe it to be true. The key notion behind Nozick’s </w:t>
      </w:r>
      <w:r w:rsidR="002D7521">
        <w:rPr>
          <w:rFonts w:ascii="Times" w:hAnsi="Times"/>
        </w:rPr>
        <w:t>theory</w:t>
      </w:r>
      <w:r w:rsidR="00085E1C">
        <w:rPr>
          <w:rFonts w:ascii="Times" w:hAnsi="Times"/>
        </w:rPr>
        <w:t xml:space="preserve"> is that for any belief to count as knowledge, it must be reliably related to the facts that make it true. </w:t>
      </w:r>
      <w:r w:rsidR="002D7521">
        <w:rPr>
          <w:rFonts w:ascii="Times" w:hAnsi="Times"/>
        </w:rPr>
        <w:t xml:space="preserve">This reliability approach is Nozick’s attempt at blocking the Gettier cases. Or, </w:t>
      </w:r>
      <w:r w:rsidR="00000284">
        <w:rPr>
          <w:rFonts w:ascii="Times" w:hAnsi="Times"/>
        </w:rPr>
        <w:t xml:space="preserve">to </w:t>
      </w:r>
      <w:r w:rsidR="002D7521">
        <w:rPr>
          <w:rFonts w:ascii="Times" w:hAnsi="Times"/>
        </w:rPr>
        <w:t xml:space="preserve">put </w:t>
      </w:r>
      <w:r w:rsidR="00000284">
        <w:rPr>
          <w:rFonts w:ascii="Times" w:hAnsi="Times"/>
        </w:rPr>
        <w:t xml:space="preserve">it </w:t>
      </w:r>
      <w:r w:rsidR="002D7521">
        <w:rPr>
          <w:rFonts w:ascii="Times" w:hAnsi="Times"/>
        </w:rPr>
        <w:t xml:space="preserve">another way, it is </w:t>
      </w:r>
      <w:r w:rsidR="00000284">
        <w:rPr>
          <w:rFonts w:ascii="Times" w:hAnsi="Times"/>
        </w:rPr>
        <w:t>Nozick’s</w:t>
      </w:r>
      <w:r w:rsidR="002D7521">
        <w:rPr>
          <w:rFonts w:ascii="Times" w:hAnsi="Times"/>
        </w:rPr>
        <w:t xml:space="preserve"> attempt at preventing accidentally true beliefs.</w:t>
      </w:r>
      <w:r w:rsidR="001C43B2">
        <w:rPr>
          <w:rFonts w:ascii="Times" w:hAnsi="Times"/>
        </w:rPr>
        <w:t xml:space="preserve"> Once a belief satisfies all four conditions for knowledge (truth, belief, variation and adherence), </w:t>
      </w:r>
      <w:r w:rsidR="00982F5D">
        <w:rPr>
          <w:rFonts w:ascii="Times" w:hAnsi="Times"/>
        </w:rPr>
        <w:t>Nozick claims that the belief “tracks”, “hooks up with”, or “indicates” the facts that make it true,</w:t>
      </w:r>
      <w:r w:rsidR="00E11A00">
        <w:rPr>
          <w:rFonts w:ascii="Times" w:hAnsi="Times"/>
        </w:rPr>
        <w:t xml:space="preserve"> </w:t>
      </w:r>
      <w:r w:rsidR="00692BBC">
        <w:rPr>
          <w:rFonts w:ascii="Times" w:hAnsi="Times"/>
        </w:rPr>
        <w:t>and in the process, eliminates</w:t>
      </w:r>
      <w:r w:rsidR="00E11A00">
        <w:rPr>
          <w:rFonts w:ascii="Times" w:hAnsi="Times"/>
        </w:rPr>
        <w:t xml:space="preserve"> the possibility of </w:t>
      </w:r>
      <w:r w:rsidR="00692BBC">
        <w:rPr>
          <w:rFonts w:ascii="Times" w:hAnsi="Times"/>
        </w:rPr>
        <w:t xml:space="preserve">arriving at </w:t>
      </w:r>
      <w:r w:rsidR="00E11A00">
        <w:rPr>
          <w:rFonts w:ascii="Times" w:hAnsi="Times"/>
        </w:rPr>
        <w:t xml:space="preserve">a true belief </w:t>
      </w:r>
      <w:r w:rsidR="00692BBC">
        <w:rPr>
          <w:rFonts w:ascii="Times" w:hAnsi="Times"/>
        </w:rPr>
        <w:t>by</w:t>
      </w:r>
      <w:r w:rsidR="00E11A00">
        <w:rPr>
          <w:rFonts w:ascii="Times" w:hAnsi="Times"/>
        </w:rPr>
        <w:t xml:space="preserve"> lucky coincidence.</w:t>
      </w:r>
    </w:p>
    <w:p w:rsidR="00745002" w:rsidRDefault="005F785D" w:rsidP="00C467E0">
      <w:pPr>
        <w:spacing w:line="480" w:lineRule="auto"/>
        <w:jc w:val="both"/>
        <w:rPr>
          <w:rFonts w:ascii="Times" w:hAnsi="Times"/>
        </w:rPr>
      </w:pPr>
      <w:r>
        <w:rPr>
          <w:rFonts w:ascii="Times" w:hAnsi="Times"/>
        </w:rPr>
        <w:tab/>
        <w:t xml:space="preserve">As a counter-argument to Nozick’s reliabilism, a “grandmother” case was presented in an attempt to show the importance of belief formation methods. The example goes as follows. Imagine a grandmother that only knows of her grandson’s health when he comes to visit her. But even if he were sick or dead, the relatives of the grandmother would still tell her that grandson is well, in order to spare her the emotional strain. This example violates the variation </w:t>
      </w:r>
      <w:r w:rsidR="004F4C63">
        <w:rPr>
          <w:rFonts w:ascii="Times" w:hAnsi="Times"/>
        </w:rPr>
        <w:t>condition;</w:t>
      </w:r>
      <w:r>
        <w:rPr>
          <w:rFonts w:ascii="Times" w:hAnsi="Times"/>
        </w:rPr>
        <w:t xml:space="preserve"> </w:t>
      </w:r>
      <w:r w:rsidR="006E4190">
        <w:rPr>
          <w:rFonts w:ascii="Times" w:hAnsi="Times"/>
        </w:rPr>
        <w:t>on the basis that</w:t>
      </w:r>
      <w:r>
        <w:rPr>
          <w:rFonts w:ascii="Times" w:hAnsi="Times"/>
        </w:rPr>
        <w:t xml:space="preserve"> just because the grandmother doesn’t know that her grandson </w:t>
      </w:r>
      <w:r w:rsidR="006E4190">
        <w:rPr>
          <w:rFonts w:ascii="Times" w:hAnsi="Times"/>
        </w:rPr>
        <w:t>is not healthy</w:t>
      </w:r>
      <w:r>
        <w:rPr>
          <w:rFonts w:ascii="Times" w:hAnsi="Times"/>
        </w:rPr>
        <w:t xml:space="preserve">, that doesn’t mean that she doesn’t believe that he </w:t>
      </w:r>
      <w:r w:rsidR="006E4190">
        <w:rPr>
          <w:rFonts w:ascii="Times" w:hAnsi="Times"/>
        </w:rPr>
        <w:t>is not</w:t>
      </w:r>
      <w:r>
        <w:rPr>
          <w:rFonts w:ascii="Times" w:hAnsi="Times"/>
        </w:rPr>
        <w:t xml:space="preserve"> </w:t>
      </w:r>
      <w:r w:rsidR="006E4190">
        <w:rPr>
          <w:rFonts w:ascii="Times" w:hAnsi="Times"/>
        </w:rPr>
        <w:t>healthy (on the contrary, she believes that he is healthy)</w:t>
      </w:r>
      <w:r>
        <w:rPr>
          <w:rFonts w:ascii="Times" w:hAnsi="Times"/>
        </w:rPr>
        <w:t xml:space="preserve">.   </w:t>
      </w:r>
    </w:p>
    <w:p w:rsidR="00E11A00" w:rsidRDefault="00745002" w:rsidP="00C467E0">
      <w:pPr>
        <w:spacing w:line="480" w:lineRule="auto"/>
        <w:jc w:val="both"/>
        <w:rPr>
          <w:rFonts w:ascii="Times" w:hAnsi="Times"/>
        </w:rPr>
      </w:pPr>
      <w:r>
        <w:rPr>
          <w:rFonts w:ascii="Times" w:hAnsi="Times"/>
        </w:rPr>
        <w:tab/>
        <w:t xml:space="preserve">In response to this criticism, Nozick’s theory was revised to include a clause about belief formation methods. </w:t>
      </w:r>
      <w:r w:rsidR="004F58ED">
        <w:rPr>
          <w:rFonts w:ascii="Times" w:hAnsi="Times"/>
        </w:rPr>
        <w:t>His new theory of knowledge i</w:t>
      </w:r>
      <w:r w:rsidR="00C37112">
        <w:rPr>
          <w:rFonts w:ascii="Times" w:hAnsi="Times"/>
        </w:rPr>
        <w:t>ncludes the following, updated criteria for the belief, variation and adherence conditions: 1) the person believes that a proposition is true based on some method of coming to believe it, 2) if the proposition weren’t true and the person were to use the same method to arrive at that belief, then the person would not believe the proposition via that particular method, and 3) if the proposition were true and the person were to use the method to arrive at the belief, then the person would believe the proposition via the same method.</w:t>
      </w:r>
    </w:p>
    <w:p w:rsidR="000505F0" w:rsidRDefault="00E11A00" w:rsidP="00C467E0">
      <w:pPr>
        <w:spacing w:line="480" w:lineRule="auto"/>
        <w:jc w:val="both"/>
        <w:rPr>
          <w:rFonts w:ascii="Times" w:hAnsi="Times"/>
        </w:rPr>
      </w:pPr>
      <w:r>
        <w:rPr>
          <w:rFonts w:ascii="Times" w:hAnsi="Times"/>
        </w:rPr>
        <w:tab/>
      </w:r>
      <w:r w:rsidR="009853E8">
        <w:rPr>
          <w:rFonts w:ascii="Times" w:hAnsi="Times"/>
        </w:rPr>
        <w:t xml:space="preserve">In criticism of Nozick’s reliabilist analysis of knowledge, philosopher Saul Kripke illustrates “The Red Barn” scenario </w:t>
      </w:r>
      <w:r w:rsidR="0041335F">
        <w:rPr>
          <w:rFonts w:ascii="Times" w:hAnsi="Times"/>
        </w:rPr>
        <w:t>in which</w:t>
      </w:r>
      <w:r w:rsidR="009853E8">
        <w:rPr>
          <w:rFonts w:ascii="Times" w:hAnsi="Times"/>
        </w:rPr>
        <w:t xml:space="preserve"> </w:t>
      </w:r>
      <w:r w:rsidR="00015DBC">
        <w:rPr>
          <w:rFonts w:ascii="Times" w:hAnsi="Times"/>
        </w:rPr>
        <w:t xml:space="preserve">he argues that </w:t>
      </w:r>
      <w:r w:rsidR="009853E8">
        <w:rPr>
          <w:rFonts w:ascii="Times" w:hAnsi="Times"/>
        </w:rPr>
        <w:t xml:space="preserve">a belief </w:t>
      </w:r>
      <w:r w:rsidR="0041335F">
        <w:rPr>
          <w:rFonts w:ascii="Times" w:hAnsi="Times"/>
        </w:rPr>
        <w:t>can</w:t>
      </w:r>
      <w:r w:rsidR="00015DBC">
        <w:rPr>
          <w:rFonts w:ascii="Times" w:hAnsi="Times"/>
        </w:rPr>
        <w:t xml:space="preserve"> </w:t>
      </w:r>
      <w:r w:rsidR="0041335F">
        <w:rPr>
          <w:rFonts w:ascii="Times" w:hAnsi="Times"/>
        </w:rPr>
        <w:t>track</w:t>
      </w:r>
      <w:r w:rsidR="009853E8">
        <w:rPr>
          <w:rFonts w:ascii="Times" w:hAnsi="Times"/>
        </w:rPr>
        <w:t xml:space="preserve"> the facts</w:t>
      </w:r>
      <w:r w:rsidR="00015DBC">
        <w:rPr>
          <w:rFonts w:ascii="Times" w:hAnsi="Times"/>
        </w:rPr>
        <w:t xml:space="preserve"> </w:t>
      </w:r>
      <w:r w:rsidR="00D14203">
        <w:rPr>
          <w:rFonts w:ascii="Times" w:hAnsi="Times"/>
        </w:rPr>
        <w:t xml:space="preserve">without </w:t>
      </w:r>
      <w:r w:rsidR="003C0C62">
        <w:rPr>
          <w:rFonts w:ascii="Times" w:hAnsi="Times"/>
        </w:rPr>
        <w:t>leading to</w:t>
      </w:r>
      <w:r w:rsidR="00D14203">
        <w:rPr>
          <w:rFonts w:ascii="Times" w:hAnsi="Times"/>
        </w:rPr>
        <w:t xml:space="preserve"> knowledge, deeming Nozick’s</w:t>
      </w:r>
      <w:r w:rsidR="003C0C62">
        <w:rPr>
          <w:rFonts w:ascii="Times" w:hAnsi="Times"/>
        </w:rPr>
        <w:t xml:space="preserve"> knowledge</w:t>
      </w:r>
      <w:r w:rsidR="00D14203">
        <w:rPr>
          <w:rFonts w:ascii="Times" w:hAnsi="Times"/>
        </w:rPr>
        <w:t xml:space="preserve"> theory </w:t>
      </w:r>
      <w:r w:rsidR="0041335F">
        <w:rPr>
          <w:rFonts w:ascii="Times" w:hAnsi="Times"/>
        </w:rPr>
        <w:t xml:space="preserve">unreliable. The example goes as follows. Peg </w:t>
      </w:r>
      <w:r w:rsidR="00015DBC">
        <w:rPr>
          <w:rFonts w:ascii="Times" w:hAnsi="Times"/>
        </w:rPr>
        <w:t>lives</w:t>
      </w:r>
      <w:r w:rsidR="0041335F">
        <w:rPr>
          <w:rFonts w:ascii="Times" w:hAnsi="Times"/>
        </w:rPr>
        <w:t xml:space="preserve"> in an environment where </w:t>
      </w:r>
      <w:r w:rsidR="00CF43A3">
        <w:rPr>
          <w:rFonts w:ascii="Times" w:hAnsi="Times"/>
        </w:rPr>
        <w:t>both</w:t>
      </w:r>
      <w:r w:rsidR="0041335F">
        <w:rPr>
          <w:rFonts w:ascii="Times" w:hAnsi="Times"/>
        </w:rPr>
        <w:t xml:space="preserve"> real barns </w:t>
      </w:r>
      <w:r w:rsidR="00CF43A3">
        <w:rPr>
          <w:rFonts w:ascii="Times" w:hAnsi="Times"/>
        </w:rPr>
        <w:t xml:space="preserve">and fake barns exist. All real barns are painted red, and all barn facades are </w:t>
      </w:r>
      <w:r w:rsidR="00015DBC">
        <w:rPr>
          <w:rFonts w:ascii="Times" w:hAnsi="Times"/>
        </w:rPr>
        <w:t xml:space="preserve">painted </w:t>
      </w:r>
      <w:r w:rsidR="00CF43A3">
        <w:rPr>
          <w:rFonts w:ascii="Times" w:hAnsi="Times"/>
        </w:rPr>
        <w:t>colors other than red</w:t>
      </w:r>
      <w:r w:rsidR="00015DBC">
        <w:rPr>
          <w:rFonts w:ascii="Times" w:hAnsi="Times"/>
        </w:rPr>
        <w:t xml:space="preserve">. Peg does not know that some barns are real and some are </w:t>
      </w:r>
      <w:r w:rsidR="003C0C62">
        <w:rPr>
          <w:rFonts w:ascii="Times" w:hAnsi="Times"/>
        </w:rPr>
        <w:t>fakes</w:t>
      </w:r>
      <w:r w:rsidR="00015DBC">
        <w:rPr>
          <w:rFonts w:ascii="Times" w:hAnsi="Times"/>
        </w:rPr>
        <w:t>; she believes that all barns are real</w:t>
      </w:r>
      <w:r w:rsidR="00D14203">
        <w:rPr>
          <w:rFonts w:ascii="Times" w:hAnsi="Times"/>
        </w:rPr>
        <w:t xml:space="preserve"> and has no reason to think otherwise</w:t>
      </w:r>
      <w:r w:rsidR="00CF43A3">
        <w:rPr>
          <w:rFonts w:ascii="Times" w:hAnsi="Times"/>
        </w:rPr>
        <w:t>. While</w:t>
      </w:r>
      <w:r w:rsidR="0041335F">
        <w:rPr>
          <w:rFonts w:ascii="Times" w:hAnsi="Times"/>
        </w:rPr>
        <w:t xml:space="preserve"> Peg </w:t>
      </w:r>
      <w:r w:rsidR="00CF43A3">
        <w:rPr>
          <w:rFonts w:ascii="Times" w:hAnsi="Times"/>
        </w:rPr>
        <w:t xml:space="preserve">is observing </w:t>
      </w:r>
      <w:r w:rsidR="00015DBC">
        <w:rPr>
          <w:rFonts w:ascii="Times" w:hAnsi="Times"/>
        </w:rPr>
        <w:t>a</w:t>
      </w:r>
      <w:r w:rsidR="00CF43A3">
        <w:rPr>
          <w:rFonts w:ascii="Times" w:hAnsi="Times"/>
        </w:rPr>
        <w:t xml:space="preserve"> red barn</w:t>
      </w:r>
      <w:r w:rsidR="00B33BAF">
        <w:rPr>
          <w:rFonts w:ascii="Times" w:hAnsi="Times"/>
        </w:rPr>
        <w:t xml:space="preserve">, she believes it to be a </w:t>
      </w:r>
      <w:r w:rsidR="003C0C62">
        <w:rPr>
          <w:rFonts w:ascii="Times" w:hAnsi="Times"/>
        </w:rPr>
        <w:t xml:space="preserve">real </w:t>
      </w:r>
      <w:r w:rsidR="00B33BAF">
        <w:rPr>
          <w:rFonts w:ascii="Times" w:hAnsi="Times"/>
        </w:rPr>
        <w:t>red barn.</w:t>
      </w:r>
      <w:r w:rsidR="0041335F">
        <w:rPr>
          <w:rFonts w:ascii="Times" w:hAnsi="Times"/>
        </w:rPr>
        <w:t xml:space="preserve"> </w:t>
      </w:r>
      <w:r w:rsidR="00B33BAF">
        <w:rPr>
          <w:rFonts w:ascii="Times" w:hAnsi="Times"/>
        </w:rPr>
        <w:t>A</w:t>
      </w:r>
      <w:r w:rsidR="00015DBC">
        <w:rPr>
          <w:rFonts w:ascii="Times" w:hAnsi="Times"/>
        </w:rPr>
        <w:t xml:space="preserve">ccording to Nozick, </w:t>
      </w:r>
      <w:r w:rsidR="00996589">
        <w:rPr>
          <w:rFonts w:ascii="Times" w:hAnsi="Times"/>
        </w:rPr>
        <w:t>Peg</w:t>
      </w:r>
      <w:r w:rsidR="00015DBC">
        <w:rPr>
          <w:rFonts w:ascii="Times" w:hAnsi="Times"/>
        </w:rPr>
        <w:t xml:space="preserve"> satisfies all four of the conditions for knowledge. </w:t>
      </w:r>
      <w:r w:rsidR="000505F0">
        <w:rPr>
          <w:rFonts w:ascii="Times" w:hAnsi="Times"/>
        </w:rPr>
        <w:t>If the barn were real, she would believe it to be real (which</w:t>
      </w:r>
      <w:r w:rsidR="00C4649E">
        <w:rPr>
          <w:rFonts w:ascii="Times" w:hAnsi="Times"/>
        </w:rPr>
        <w:t xml:space="preserve"> it is, and</w:t>
      </w:r>
      <w:r w:rsidR="000505F0">
        <w:rPr>
          <w:rFonts w:ascii="Times" w:hAnsi="Times"/>
        </w:rPr>
        <w:t xml:space="preserve"> she does). If the barn were not a </w:t>
      </w:r>
      <w:r w:rsidR="002F334D">
        <w:rPr>
          <w:rFonts w:ascii="Times" w:hAnsi="Times"/>
        </w:rPr>
        <w:t xml:space="preserve">real </w:t>
      </w:r>
      <w:r w:rsidR="000505F0">
        <w:rPr>
          <w:rFonts w:ascii="Times" w:hAnsi="Times"/>
        </w:rPr>
        <w:t>barn, and say, a red house instead, Peg would not believe it to be a barn</w:t>
      </w:r>
      <w:r w:rsidR="00C4649E">
        <w:rPr>
          <w:rFonts w:ascii="Times" w:hAnsi="Times"/>
        </w:rPr>
        <w:t xml:space="preserve"> and thus would </w:t>
      </w:r>
      <w:r w:rsidR="002F334D">
        <w:rPr>
          <w:rFonts w:ascii="Times" w:hAnsi="Times"/>
        </w:rPr>
        <w:t xml:space="preserve">also </w:t>
      </w:r>
      <w:r w:rsidR="00C4649E">
        <w:rPr>
          <w:rFonts w:ascii="Times" w:hAnsi="Times"/>
        </w:rPr>
        <w:t>satisfy the variation condition</w:t>
      </w:r>
      <w:r w:rsidR="000505F0">
        <w:rPr>
          <w:rFonts w:ascii="Times" w:hAnsi="Times"/>
        </w:rPr>
        <w:t>.</w:t>
      </w:r>
      <w:r w:rsidR="005B0D02">
        <w:rPr>
          <w:rFonts w:ascii="Times" w:hAnsi="Times"/>
        </w:rPr>
        <w:t xml:space="preserve"> (Adams 215</w:t>
      </w:r>
      <w:r w:rsidR="00A915D3">
        <w:rPr>
          <w:rFonts w:ascii="Times" w:hAnsi="Times"/>
        </w:rPr>
        <w:t>)</w:t>
      </w:r>
    </w:p>
    <w:p w:rsidR="00996589" w:rsidRDefault="000505F0" w:rsidP="00C467E0">
      <w:pPr>
        <w:spacing w:line="480" w:lineRule="auto"/>
        <w:jc w:val="both"/>
        <w:rPr>
          <w:rFonts w:ascii="Times" w:hAnsi="Times"/>
        </w:rPr>
      </w:pPr>
      <w:r>
        <w:rPr>
          <w:rFonts w:ascii="Times" w:hAnsi="Times"/>
        </w:rPr>
        <w:tab/>
      </w:r>
      <w:r w:rsidR="00D14203">
        <w:rPr>
          <w:rFonts w:ascii="Times" w:hAnsi="Times"/>
        </w:rPr>
        <w:t xml:space="preserve">According to </w:t>
      </w:r>
      <w:r w:rsidR="00E846CE">
        <w:rPr>
          <w:rFonts w:ascii="Times" w:hAnsi="Times"/>
        </w:rPr>
        <w:t>Kripke</w:t>
      </w:r>
      <w:r w:rsidR="00D14203">
        <w:rPr>
          <w:rFonts w:ascii="Times" w:hAnsi="Times"/>
        </w:rPr>
        <w:t xml:space="preserve">, however, because Peg believes all barns to be real, she could very well have been looking at a white barn, which </w:t>
      </w:r>
      <w:r w:rsidR="003C0C62">
        <w:rPr>
          <w:rFonts w:ascii="Times" w:hAnsi="Times"/>
        </w:rPr>
        <w:t>is a fake barn</w:t>
      </w:r>
      <w:r w:rsidR="00D14203">
        <w:rPr>
          <w:rFonts w:ascii="Times" w:hAnsi="Times"/>
        </w:rPr>
        <w:t xml:space="preserve">, and </w:t>
      </w:r>
      <w:r w:rsidR="003C0C62">
        <w:rPr>
          <w:rFonts w:ascii="Times" w:hAnsi="Times"/>
        </w:rPr>
        <w:t xml:space="preserve">she would </w:t>
      </w:r>
      <w:r w:rsidR="00D14203">
        <w:rPr>
          <w:rFonts w:ascii="Times" w:hAnsi="Times"/>
        </w:rPr>
        <w:t xml:space="preserve">still think that it was </w:t>
      </w:r>
      <w:r w:rsidR="002F334D">
        <w:rPr>
          <w:rFonts w:ascii="Times" w:hAnsi="Times"/>
        </w:rPr>
        <w:t xml:space="preserve">a </w:t>
      </w:r>
      <w:r w:rsidR="00D14203">
        <w:rPr>
          <w:rFonts w:ascii="Times" w:hAnsi="Times"/>
        </w:rPr>
        <w:t>real</w:t>
      </w:r>
      <w:r w:rsidR="002F334D">
        <w:rPr>
          <w:rFonts w:ascii="Times" w:hAnsi="Times"/>
        </w:rPr>
        <w:t xml:space="preserve"> barn</w:t>
      </w:r>
      <w:r w:rsidR="00D14203">
        <w:rPr>
          <w:rFonts w:ascii="Times" w:hAnsi="Times"/>
        </w:rPr>
        <w:t>. It is</w:t>
      </w:r>
      <w:r w:rsidR="002F334D">
        <w:rPr>
          <w:rFonts w:ascii="Times" w:hAnsi="Times"/>
        </w:rPr>
        <w:t>,</w:t>
      </w:r>
      <w:r w:rsidR="00D14203">
        <w:rPr>
          <w:rFonts w:ascii="Times" w:hAnsi="Times"/>
        </w:rPr>
        <w:t xml:space="preserve"> </w:t>
      </w:r>
      <w:r>
        <w:rPr>
          <w:rFonts w:ascii="Times" w:hAnsi="Times"/>
        </w:rPr>
        <w:t>only by lucky coincidence</w:t>
      </w:r>
      <w:r w:rsidR="002F334D">
        <w:rPr>
          <w:rFonts w:ascii="Times" w:hAnsi="Times"/>
        </w:rPr>
        <w:t>,</w:t>
      </w:r>
      <w:r>
        <w:rPr>
          <w:rFonts w:ascii="Times" w:hAnsi="Times"/>
        </w:rPr>
        <w:t xml:space="preserve"> that</w:t>
      </w:r>
      <w:r w:rsidR="00D14203">
        <w:rPr>
          <w:rFonts w:ascii="Times" w:hAnsi="Times"/>
        </w:rPr>
        <w:t xml:space="preserve"> Peg </w:t>
      </w:r>
      <w:r>
        <w:rPr>
          <w:rFonts w:ascii="Times" w:hAnsi="Times"/>
        </w:rPr>
        <w:t>is</w:t>
      </w:r>
      <w:r w:rsidR="00D14203">
        <w:rPr>
          <w:rFonts w:ascii="Times" w:hAnsi="Times"/>
        </w:rPr>
        <w:t xml:space="preserve"> looking at a </w:t>
      </w:r>
      <w:r>
        <w:rPr>
          <w:rFonts w:ascii="Times" w:hAnsi="Times"/>
        </w:rPr>
        <w:t xml:space="preserve">real </w:t>
      </w:r>
      <w:r w:rsidR="00D14203">
        <w:rPr>
          <w:rFonts w:ascii="Times" w:hAnsi="Times"/>
        </w:rPr>
        <w:t xml:space="preserve">red barn </w:t>
      </w:r>
      <w:r w:rsidR="00C4649E">
        <w:rPr>
          <w:rFonts w:ascii="Times" w:hAnsi="Times"/>
        </w:rPr>
        <w:t>claiming to have knowledge</w:t>
      </w:r>
      <w:r w:rsidR="00A915D3">
        <w:rPr>
          <w:rFonts w:ascii="Times" w:hAnsi="Times"/>
        </w:rPr>
        <w:t xml:space="preserve"> that it is real</w:t>
      </w:r>
      <w:r w:rsidR="00C4649E">
        <w:rPr>
          <w:rFonts w:ascii="Times" w:hAnsi="Times"/>
        </w:rPr>
        <w:t xml:space="preserve">, </w:t>
      </w:r>
      <w:r>
        <w:rPr>
          <w:rFonts w:ascii="Times" w:hAnsi="Times"/>
        </w:rPr>
        <w:t xml:space="preserve">rather than </w:t>
      </w:r>
      <w:r w:rsidR="00A915D3">
        <w:rPr>
          <w:rFonts w:ascii="Times" w:hAnsi="Times"/>
        </w:rPr>
        <w:t>looking at</w:t>
      </w:r>
      <w:r w:rsidR="00C4649E">
        <w:rPr>
          <w:rFonts w:ascii="Times" w:hAnsi="Times"/>
        </w:rPr>
        <w:t xml:space="preserve"> </w:t>
      </w:r>
      <w:r>
        <w:rPr>
          <w:rFonts w:ascii="Times" w:hAnsi="Times"/>
        </w:rPr>
        <w:t>a fake white barn</w:t>
      </w:r>
      <w:r w:rsidR="00C4649E">
        <w:rPr>
          <w:rFonts w:ascii="Times" w:hAnsi="Times"/>
        </w:rPr>
        <w:t xml:space="preserve"> and claiming to have knowledge</w:t>
      </w:r>
      <w:r w:rsidR="00A915D3">
        <w:rPr>
          <w:rFonts w:ascii="Times" w:hAnsi="Times"/>
        </w:rPr>
        <w:t xml:space="preserve"> that it is real</w:t>
      </w:r>
      <w:r w:rsidR="00D14203">
        <w:rPr>
          <w:rFonts w:ascii="Times" w:hAnsi="Times"/>
        </w:rPr>
        <w:t xml:space="preserve">. Kripke claims that because the variation condition is not satisfied in this possible world of fake barns </w:t>
      </w:r>
      <w:r w:rsidR="003C0C62">
        <w:rPr>
          <w:rFonts w:ascii="Times" w:hAnsi="Times"/>
        </w:rPr>
        <w:t>(because if Peg saw a fake barn, she wouldn’t believe it to be fake)</w:t>
      </w:r>
      <w:r w:rsidR="00D14203">
        <w:rPr>
          <w:rFonts w:ascii="Times" w:hAnsi="Times"/>
        </w:rPr>
        <w:t>, Peg does not have knowledge</w:t>
      </w:r>
      <w:r w:rsidR="002F334D">
        <w:rPr>
          <w:rFonts w:ascii="Times" w:hAnsi="Times"/>
        </w:rPr>
        <w:t xml:space="preserve"> of the red barn</w:t>
      </w:r>
      <w:r w:rsidR="00996589">
        <w:rPr>
          <w:rFonts w:ascii="Times" w:hAnsi="Times"/>
        </w:rPr>
        <w:t>. Furthermore,</w:t>
      </w:r>
      <w:r w:rsidR="00D14203">
        <w:rPr>
          <w:rFonts w:ascii="Times" w:hAnsi="Times"/>
        </w:rPr>
        <w:t xml:space="preserve"> Nozick’s </w:t>
      </w:r>
      <w:r w:rsidR="002F334D">
        <w:rPr>
          <w:rFonts w:ascii="Times" w:hAnsi="Times"/>
        </w:rPr>
        <w:t>tracking</w:t>
      </w:r>
      <w:r w:rsidR="00D14203">
        <w:rPr>
          <w:rFonts w:ascii="Times" w:hAnsi="Times"/>
        </w:rPr>
        <w:t xml:space="preserve"> theory </w:t>
      </w:r>
      <w:r w:rsidR="00996589">
        <w:rPr>
          <w:rFonts w:ascii="Times" w:hAnsi="Times"/>
        </w:rPr>
        <w:t>seems to have proved</w:t>
      </w:r>
      <w:r w:rsidR="00D14203">
        <w:rPr>
          <w:rFonts w:ascii="Times" w:hAnsi="Times"/>
        </w:rPr>
        <w:t xml:space="preserve"> </w:t>
      </w:r>
      <w:r w:rsidR="003C0C62">
        <w:rPr>
          <w:rFonts w:ascii="Times" w:hAnsi="Times"/>
        </w:rPr>
        <w:t>insufficient in determining knowledge</w:t>
      </w:r>
      <w:r w:rsidR="00D14203">
        <w:rPr>
          <w:rFonts w:ascii="Times" w:hAnsi="Times"/>
        </w:rPr>
        <w:t>.</w:t>
      </w:r>
      <w:r w:rsidR="00972D72">
        <w:rPr>
          <w:rFonts w:ascii="Times" w:hAnsi="Times"/>
        </w:rPr>
        <w:t xml:space="preserve"> </w:t>
      </w:r>
    </w:p>
    <w:p w:rsidR="00757EE3" w:rsidRPr="00F4041D" w:rsidRDefault="00996589" w:rsidP="00C467E0">
      <w:pPr>
        <w:spacing w:line="480" w:lineRule="auto"/>
        <w:jc w:val="both"/>
        <w:rPr>
          <w:rFonts w:ascii="Times" w:hAnsi="Times"/>
        </w:rPr>
      </w:pPr>
      <w:r>
        <w:rPr>
          <w:rFonts w:ascii="Times" w:hAnsi="Times"/>
        </w:rPr>
        <w:tab/>
      </w:r>
      <w:r w:rsidR="00972D72">
        <w:rPr>
          <w:rFonts w:ascii="Times" w:hAnsi="Times"/>
        </w:rPr>
        <w:t>Finding this</w:t>
      </w:r>
      <w:r w:rsidR="00CB5A7D">
        <w:rPr>
          <w:rFonts w:ascii="Times" w:hAnsi="Times"/>
        </w:rPr>
        <w:t xml:space="preserve"> “Red Barn” counter-example presented by Kripke is </w:t>
      </w:r>
      <w:r w:rsidR="00EA42E2">
        <w:rPr>
          <w:rFonts w:ascii="Times" w:hAnsi="Times"/>
        </w:rPr>
        <w:t xml:space="preserve">a </w:t>
      </w:r>
      <w:r w:rsidR="00CB5A7D">
        <w:rPr>
          <w:rFonts w:ascii="Times" w:hAnsi="Times"/>
        </w:rPr>
        <w:t>damaging</w:t>
      </w:r>
      <w:r w:rsidR="00EA42E2">
        <w:rPr>
          <w:rFonts w:ascii="Times" w:hAnsi="Times"/>
        </w:rPr>
        <w:t xml:space="preserve"> one</w:t>
      </w:r>
      <w:r w:rsidR="00CB5A7D">
        <w:rPr>
          <w:rFonts w:ascii="Times" w:hAnsi="Times"/>
        </w:rPr>
        <w:t xml:space="preserve"> </w:t>
      </w:r>
      <w:r w:rsidR="00EA42E2">
        <w:rPr>
          <w:rFonts w:ascii="Times" w:hAnsi="Times"/>
        </w:rPr>
        <w:t>for</w:t>
      </w:r>
      <w:r w:rsidR="00972D72">
        <w:rPr>
          <w:rFonts w:ascii="Times" w:hAnsi="Times"/>
        </w:rPr>
        <w:t xml:space="preserve"> Nozick </w:t>
      </w:r>
      <w:r>
        <w:rPr>
          <w:rFonts w:ascii="Times" w:hAnsi="Times"/>
        </w:rPr>
        <w:t xml:space="preserve">because for Nozick, all four conditions for knowledge must be satisfied in order to qualify as knowledge: truth, belief, variation and adherence. If Peg only meets three of the four criteria, she fails to meet the standards of Nozick’s </w:t>
      </w:r>
      <w:r w:rsidR="002F334D">
        <w:rPr>
          <w:rFonts w:ascii="Times" w:hAnsi="Times"/>
        </w:rPr>
        <w:t>theory, and</w:t>
      </w:r>
      <w:r>
        <w:rPr>
          <w:rFonts w:ascii="Times" w:hAnsi="Times"/>
        </w:rPr>
        <w:t xml:space="preserve"> </w:t>
      </w:r>
      <w:r w:rsidR="002F334D">
        <w:rPr>
          <w:rFonts w:ascii="Times" w:hAnsi="Times"/>
        </w:rPr>
        <w:t>as a result</w:t>
      </w:r>
      <w:r>
        <w:rPr>
          <w:rFonts w:ascii="Times" w:hAnsi="Times"/>
        </w:rPr>
        <w:t xml:space="preserve">, </w:t>
      </w:r>
      <w:r w:rsidR="002F334D">
        <w:rPr>
          <w:rFonts w:ascii="Times" w:hAnsi="Times"/>
        </w:rPr>
        <w:t xml:space="preserve">she </w:t>
      </w:r>
      <w:r>
        <w:rPr>
          <w:rFonts w:ascii="Times" w:hAnsi="Times"/>
        </w:rPr>
        <w:t>fails to qualify as a candidate for having knowledge.</w:t>
      </w:r>
    </w:p>
    <w:p w:rsidR="00F26090" w:rsidRDefault="00972D72" w:rsidP="00C467E0">
      <w:pPr>
        <w:spacing w:line="480" w:lineRule="auto"/>
        <w:jc w:val="both"/>
        <w:rPr>
          <w:rFonts w:ascii="Times" w:hAnsi="Times"/>
        </w:rPr>
      </w:pPr>
      <w:r>
        <w:rPr>
          <w:rFonts w:ascii="Times" w:hAnsi="Times"/>
        </w:rPr>
        <w:tab/>
      </w:r>
      <w:r w:rsidR="00EA42E2">
        <w:rPr>
          <w:rFonts w:ascii="Times" w:hAnsi="Times"/>
        </w:rPr>
        <w:t>A possible</w:t>
      </w:r>
      <w:r w:rsidR="00372539">
        <w:rPr>
          <w:rFonts w:ascii="Times" w:hAnsi="Times"/>
        </w:rPr>
        <w:t xml:space="preserve"> Nozickian</w:t>
      </w:r>
      <w:r w:rsidR="00EA42E2">
        <w:rPr>
          <w:rFonts w:ascii="Times" w:hAnsi="Times"/>
        </w:rPr>
        <w:t xml:space="preserve"> response </w:t>
      </w:r>
      <w:r w:rsidR="00FF4AEA">
        <w:rPr>
          <w:rFonts w:ascii="Times" w:hAnsi="Times"/>
        </w:rPr>
        <w:t xml:space="preserve">to Kripke’s criticism could be </w:t>
      </w:r>
      <w:r w:rsidR="00505402">
        <w:rPr>
          <w:rFonts w:ascii="Times" w:hAnsi="Times"/>
        </w:rPr>
        <w:t xml:space="preserve">one that focuses on the </w:t>
      </w:r>
      <w:r w:rsidR="001B356B">
        <w:rPr>
          <w:rFonts w:ascii="Times" w:hAnsi="Times"/>
        </w:rPr>
        <w:t xml:space="preserve">relativised </w:t>
      </w:r>
      <w:r w:rsidR="00505402">
        <w:rPr>
          <w:rFonts w:ascii="Times" w:hAnsi="Times"/>
        </w:rPr>
        <w:t xml:space="preserve">method of </w:t>
      </w:r>
      <w:r w:rsidR="00372539">
        <w:rPr>
          <w:rFonts w:ascii="Times" w:hAnsi="Times"/>
        </w:rPr>
        <w:t xml:space="preserve">belief </w:t>
      </w:r>
      <w:r w:rsidR="00976683">
        <w:rPr>
          <w:rFonts w:ascii="Times" w:hAnsi="Times"/>
        </w:rPr>
        <w:t>formation</w:t>
      </w:r>
      <w:r w:rsidR="002F334D">
        <w:rPr>
          <w:rFonts w:ascii="Times" w:hAnsi="Times"/>
        </w:rPr>
        <w:t xml:space="preserve"> discussed in the grandma case</w:t>
      </w:r>
      <w:r w:rsidR="00505402">
        <w:rPr>
          <w:rFonts w:ascii="Times" w:hAnsi="Times"/>
        </w:rPr>
        <w:t xml:space="preserve">. </w:t>
      </w:r>
      <w:r w:rsidR="00BF1F5F">
        <w:rPr>
          <w:rFonts w:ascii="Times" w:hAnsi="Times"/>
        </w:rPr>
        <w:t xml:space="preserve">For example, the belief formation that leads Peg to her knowledge that there is a barn is </w:t>
      </w:r>
      <w:r w:rsidR="00372539">
        <w:rPr>
          <w:rFonts w:ascii="Times" w:hAnsi="Times"/>
        </w:rPr>
        <w:t>the same in the adherence condition as it is in the variation condition: the “red-barn-look”</w:t>
      </w:r>
      <w:r w:rsidR="00976683">
        <w:rPr>
          <w:rFonts w:ascii="Times" w:hAnsi="Times"/>
        </w:rPr>
        <w:t xml:space="preserve"> method</w:t>
      </w:r>
      <w:r w:rsidR="00F26090">
        <w:rPr>
          <w:rFonts w:ascii="Times" w:hAnsi="Times"/>
        </w:rPr>
        <w:t xml:space="preserve"> (Adams 215)</w:t>
      </w:r>
      <w:r w:rsidR="00372539">
        <w:rPr>
          <w:rFonts w:ascii="Times" w:hAnsi="Times"/>
        </w:rPr>
        <w:t xml:space="preserve">. Peg detects that there is something red and something </w:t>
      </w:r>
      <w:r w:rsidR="00E846CE">
        <w:rPr>
          <w:rFonts w:ascii="Times" w:hAnsi="Times"/>
        </w:rPr>
        <w:t>barn-ish</w:t>
      </w:r>
      <w:r w:rsidR="00976683">
        <w:rPr>
          <w:rFonts w:ascii="Times" w:hAnsi="Times"/>
        </w:rPr>
        <w:t>, and t</w:t>
      </w:r>
      <w:r w:rsidR="00372539">
        <w:rPr>
          <w:rFonts w:ascii="Times" w:hAnsi="Times"/>
        </w:rPr>
        <w:t xml:space="preserve">his belief formation method is what leads Peg to satisfy </w:t>
      </w:r>
      <w:r w:rsidR="001B356B">
        <w:rPr>
          <w:rFonts w:ascii="Times" w:hAnsi="Times"/>
        </w:rPr>
        <w:t xml:space="preserve">both </w:t>
      </w:r>
      <w:r w:rsidR="00F26090">
        <w:rPr>
          <w:rFonts w:ascii="Times" w:hAnsi="Times"/>
        </w:rPr>
        <w:t xml:space="preserve">of Nozick’s </w:t>
      </w:r>
      <w:r w:rsidR="001B356B">
        <w:rPr>
          <w:rFonts w:ascii="Times" w:hAnsi="Times"/>
        </w:rPr>
        <w:t>conditions</w:t>
      </w:r>
      <w:r w:rsidR="00976683">
        <w:rPr>
          <w:rFonts w:ascii="Times" w:hAnsi="Times"/>
        </w:rPr>
        <w:t xml:space="preserve">. </w:t>
      </w:r>
      <w:r w:rsidR="00F26090">
        <w:rPr>
          <w:rFonts w:ascii="Times" w:hAnsi="Times"/>
        </w:rPr>
        <w:t>Peg</w:t>
      </w:r>
      <w:r w:rsidR="00372539">
        <w:rPr>
          <w:rFonts w:ascii="Times" w:hAnsi="Times"/>
        </w:rPr>
        <w:t xml:space="preserve"> believes </w:t>
      </w:r>
      <w:r w:rsidR="00F26090">
        <w:rPr>
          <w:rFonts w:ascii="Times" w:hAnsi="Times"/>
        </w:rPr>
        <w:t>the red barn</w:t>
      </w:r>
      <w:r w:rsidR="00372539">
        <w:rPr>
          <w:rFonts w:ascii="Times" w:hAnsi="Times"/>
        </w:rPr>
        <w:t xml:space="preserve"> to be a red barn because of its property of redness and its property of barn</w:t>
      </w:r>
      <w:r w:rsidR="00E846CE">
        <w:rPr>
          <w:rFonts w:ascii="Times" w:hAnsi="Times"/>
        </w:rPr>
        <w:t>-</w:t>
      </w:r>
      <w:r w:rsidR="00372539">
        <w:rPr>
          <w:rFonts w:ascii="Times" w:hAnsi="Times"/>
        </w:rPr>
        <w:t>ish-ness</w:t>
      </w:r>
      <w:r w:rsidR="001B356B">
        <w:rPr>
          <w:rFonts w:ascii="Times" w:hAnsi="Times"/>
        </w:rPr>
        <w:t xml:space="preserve"> (</w:t>
      </w:r>
      <w:r w:rsidR="00F26090">
        <w:rPr>
          <w:rFonts w:ascii="Times" w:hAnsi="Times"/>
        </w:rPr>
        <w:t>which affirms</w:t>
      </w:r>
      <w:r w:rsidR="001B356B">
        <w:rPr>
          <w:rFonts w:ascii="Times" w:hAnsi="Times"/>
        </w:rPr>
        <w:t xml:space="preserve"> the adherence condition)</w:t>
      </w:r>
      <w:r w:rsidR="00372539">
        <w:rPr>
          <w:rFonts w:ascii="Times" w:hAnsi="Times"/>
        </w:rPr>
        <w:t xml:space="preserve">, and </w:t>
      </w:r>
      <w:r w:rsidR="00F26090">
        <w:rPr>
          <w:rFonts w:ascii="Times" w:hAnsi="Times"/>
        </w:rPr>
        <w:t>Peg</w:t>
      </w:r>
      <w:r w:rsidR="00372539">
        <w:rPr>
          <w:rFonts w:ascii="Times" w:hAnsi="Times"/>
        </w:rPr>
        <w:t xml:space="preserve"> would not believe </w:t>
      </w:r>
      <w:r w:rsidR="00F26090">
        <w:rPr>
          <w:rFonts w:ascii="Times" w:hAnsi="Times"/>
        </w:rPr>
        <w:t>the red barn</w:t>
      </w:r>
      <w:r w:rsidR="00372539">
        <w:rPr>
          <w:rFonts w:ascii="Times" w:hAnsi="Times"/>
        </w:rPr>
        <w:t xml:space="preserve"> to be a red barn if it didn’t have these two properties</w:t>
      </w:r>
      <w:r w:rsidR="002F334D">
        <w:rPr>
          <w:rFonts w:ascii="Times" w:hAnsi="Times"/>
        </w:rPr>
        <w:t>. For example, if Peg were observing</w:t>
      </w:r>
      <w:r w:rsidR="00F26090">
        <w:rPr>
          <w:rFonts w:ascii="Times" w:hAnsi="Times"/>
        </w:rPr>
        <w:t xml:space="preserve"> a red house or a blue car, etc.</w:t>
      </w:r>
      <w:r w:rsidR="001B356B">
        <w:rPr>
          <w:rFonts w:ascii="Times" w:hAnsi="Times"/>
        </w:rPr>
        <w:t xml:space="preserve"> </w:t>
      </w:r>
      <w:r w:rsidR="002F334D">
        <w:rPr>
          <w:rFonts w:ascii="Times" w:hAnsi="Times"/>
        </w:rPr>
        <w:t xml:space="preserve">she would not claim to be observing a red barn </w:t>
      </w:r>
      <w:r w:rsidR="001B356B">
        <w:rPr>
          <w:rFonts w:ascii="Times" w:hAnsi="Times"/>
        </w:rPr>
        <w:t>(affirming the variation condition)</w:t>
      </w:r>
      <w:r w:rsidR="00372539">
        <w:rPr>
          <w:rFonts w:ascii="Times" w:hAnsi="Times"/>
        </w:rPr>
        <w:t>.</w:t>
      </w:r>
      <w:r w:rsidR="00976683">
        <w:rPr>
          <w:rFonts w:ascii="Times" w:hAnsi="Times"/>
        </w:rPr>
        <w:t xml:space="preserve"> Given this </w:t>
      </w:r>
      <w:r w:rsidR="001B356B">
        <w:rPr>
          <w:rFonts w:ascii="Times" w:hAnsi="Times"/>
        </w:rPr>
        <w:t xml:space="preserve">type of </w:t>
      </w:r>
      <w:r w:rsidR="00976683">
        <w:rPr>
          <w:rFonts w:ascii="Times" w:hAnsi="Times"/>
        </w:rPr>
        <w:t xml:space="preserve">response, it seems that Kripke’s argument is </w:t>
      </w:r>
      <w:r w:rsidR="001B356B">
        <w:rPr>
          <w:rFonts w:ascii="Times" w:hAnsi="Times"/>
        </w:rPr>
        <w:t>no longer</w:t>
      </w:r>
      <w:r w:rsidR="00BF1938">
        <w:rPr>
          <w:rFonts w:ascii="Times" w:hAnsi="Times"/>
        </w:rPr>
        <w:t xml:space="preserve"> successful, or at least </w:t>
      </w:r>
      <w:r w:rsidR="002F334D">
        <w:rPr>
          <w:rFonts w:ascii="Times" w:hAnsi="Times"/>
        </w:rPr>
        <w:t>it would</w:t>
      </w:r>
      <w:r w:rsidR="00BF1938">
        <w:rPr>
          <w:rFonts w:ascii="Times" w:hAnsi="Times"/>
        </w:rPr>
        <w:t xml:space="preserve"> only</w:t>
      </w:r>
      <w:r w:rsidR="002F334D">
        <w:rPr>
          <w:rFonts w:ascii="Times" w:hAnsi="Times"/>
        </w:rPr>
        <w:t xml:space="preserve"> be</w:t>
      </w:r>
      <w:r w:rsidR="00BF1938">
        <w:rPr>
          <w:rFonts w:ascii="Times" w:hAnsi="Times"/>
        </w:rPr>
        <w:t xml:space="preserve"> successful if he </w:t>
      </w:r>
      <w:r w:rsidR="002F334D">
        <w:rPr>
          <w:rFonts w:ascii="Times" w:hAnsi="Times"/>
        </w:rPr>
        <w:t>violated</w:t>
      </w:r>
      <w:r w:rsidR="00BF1938">
        <w:rPr>
          <w:rFonts w:ascii="Times" w:hAnsi="Times"/>
        </w:rPr>
        <w:t xml:space="preserve"> Nozick’s relative, belief formation method.</w:t>
      </w:r>
      <w:r w:rsidR="005B0D02">
        <w:rPr>
          <w:rFonts w:ascii="Times" w:hAnsi="Times"/>
        </w:rPr>
        <w:t xml:space="preserve"> (Adams 215)</w:t>
      </w:r>
    </w:p>
    <w:p w:rsidR="006E4BDB" w:rsidRDefault="00F26090" w:rsidP="00C467E0">
      <w:pPr>
        <w:spacing w:line="480" w:lineRule="auto"/>
        <w:jc w:val="both"/>
        <w:rPr>
          <w:rFonts w:ascii="Times" w:hAnsi="Times"/>
        </w:rPr>
      </w:pPr>
      <w:r>
        <w:rPr>
          <w:rFonts w:ascii="Times" w:hAnsi="Times"/>
        </w:rPr>
        <w:tab/>
        <w:t xml:space="preserve">Another response </w:t>
      </w:r>
      <w:r w:rsidR="005847C8">
        <w:rPr>
          <w:rFonts w:ascii="Times" w:hAnsi="Times"/>
        </w:rPr>
        <w:t xml:space="preserve">that </w:t>
      </w:r>
      <w:r>
        <w:rPr>
          <w:rFonts w:ascii="Times" w:hAnsi="Times"/>
        </w:rPr>
        <w:t xml:space="preserve">Nozick might give to Kripke’s criticism is that </w:t>
      </w:r>
      <w:r w:rsidR="00180921">
        <w:rPr>
          <w:rFonts w:ascii="Times" w:hAnsi="Times"/>
        </w:rPr>
        <w:t>in regards to</w:t>
      </w:r>
      <w:r w:rsidR="0070277A">
        <w:rPr>
          <w:rFonts w:ascii="Times" w:hAnsi="Times"/>
        </w:rPr>
        <w:t xml:space="preserve"> “possible worlds”. Sven Bernecker defines a possible world as one that is “a fictitious situation which differs from the actual world in some respect” </w:t>
      </w:r>
      <w:r w:rsidR="00180921">
        <w:rPr>
          <w:rFonts w:ascii="Times" w:hAnsi="Times"/>
        </w:rPr>
        <w:t>and goes on to say that these worlds are</w:t>
      </w:r>
      <w:r w:rsidR="00036334">
        <w:rPr>
          <w:rFonts w:ascii="Times" w:hAnsi="Times"/>
        </w:rPr>
        <w:t xml:space="preserve"> “varying in their degree of resemblance to the actual world” and </w:t>
      </w:r>
      <w:r w:rsidR="009E2C7B">
        <w:rPr>
          <w:rFonts w:ascii="Times" w:hAnsi="Times"/>
        </w:rPr>
        <w:t>that “some are more similar to our world than others” (Bernecker 215).</w:t>
      </w:r>
      <w:r w:rsidR="00180921">
        <w:rPr>
          <w:rFonts w:ascii="Times" w:hAnsi="Times"/>
        </w:rPr>
        <w:t xml:space="preserve"> Nozick makes clear that the variance and the adherence conditions do not need to hold in all possible worlds, </w:t>
      </w:r>
      <w:r w:rsidR="0039273D">
        <w:rPr>
          <w:rFonts w:ascii="Times" w:hAnsi="Times"/>
        </w:rPr>
        <w:t>and that these conditions claim</w:t>
      </w:r>
      <w:r w:rsidR="002D438A">
        <w:rPr>
          <w:rFonts w:ascii="Times" w:hAnsi="Times"/>
        </w:rPr>
        <w:t xml:space="preserve"> no guarantee to truth or </w:t>
      </w:r>
      <w:r w:rsidR="0039273D">
        <w:rPr>
          <w:rFonts w:ascii="Times" w:hAnsi="Times"/>
        </w:rPr>
        <w:t xml:space="preserve">the </w:t>
      </w:r>
      <w:r w:rsidR="002D438A">
        <w:rPr>
          <w:rFonts w:ascii="Times" w:hAnsi="Times"/>
        </w:rPr>
        <w:t xml:space="preserve">infallibility </w:t>
      </w:r>
      <w:r w:rsidR="0039273D">
        <w:rPr>
          <w:rFonts w:ascii="Times" w:hAnsi="Times"/>
        </w:rPr>
        <w:t xml:space="preserve">that is </w:t>
      </w:r>
      <w:r w:rsidR="002D438A">
        <w:rPr>
          <w:rFonts w:ascii="Times" w:hAnsi="Times"/>
        </w:rPr>
        <w:t xml:space="preserve">explicated </w:t>
      </w:r>
      <w:r w:rsidR="0039273D">
        <w:rPr>
          <w:rFonts w:ascii="Times" w:hAnsi="Times"/>
        </w:rPr>
        <w:t>from them</w:t>
      </w:r>
      <w:r w:rsidR="002D438A">
        <w:rPr>
          <w:rFonts w:ascii="Times" w:hAnsi="Times"/>
        </w:rPr>
        <w:t xml:space="preserve"> (Bernecker 23). </w:t>
      </w:r>
      <w:r w:rsidR="00E228BC">
        <w:rPr>
          <w:rFonts w:ascii="Times" w:hAnsi="Times"/>
        </w:rPr>
        <w:t xml:space="preserve">These could prove to be successful counter-arguments to Kripke’s </w:t>
      </w:r>
      <w:r w:rsidR="00774EB2">
        <w:rPr>
          <w:rFonts w:ascii="Times" w:hAnsi="Times"/>
        </w:rPr>
        <w:t>criticisms. After all, the possible world that Kripke proposes is one where all red barns are real an</w:t>
      </w:r>
      <w:r w:rsidR="009B644C">
        <w:rPr>
          <w:rFonts w:ascii="Times" w:hAnsi="Times"/>
        </w:rPr>
        <w:t>d a</w:t>
      </w:r>
      <w:r w:rsidR="001B1ABD">
        <w:rPr>
          <w:rFonts w:ascii="Times" w:hAnsi="Times"/>
        </w:rPr>
        <w:t>ll other barns are facades, a</w:t>
      </w:r>
      <w:r w:rsidR="009B644C">
        <w:rPr>
          <w:rFonts w:ascii="Times" w:hAnsi="Times"/>
        </w:rPr>
        <w:t>nd d</w:t>
      </w:r>
      <w:r w:rsidR="00774EB2">
        <w:rPr>
          <w:rFonts w:ascii="Times" w:hAnsi="Times"/>
        </w:rPr>
        <w:t xml:space="preserve">ue to the fact that such a strange world is not a close replica of </w:t>
      </w:r>
      <w:r w:rsidR="009B644C">
        <w:rPr>
          <w:rFonts w:ascii="Times" w:hAnsi="Times"/>
        </w:rPr>
        <w:t>the</w:t>
      </w:r>
      <w:r w:rsidR="00774EB2">
        <w:rPr>
          <w:rFonts w:ascii="Times" w:hAnsi="Times"/>
        </w:rPr>
        <w:t xml:space="preserve"> real world in which we live, it is likely that Nozick would discredit </w:t>
      </w:r>
      <w:r w:rsidR="009B644C">
        <w:rPr>
          <w:rFonts w:ascii="Times" w:hAnsi="Times"/>
        </w:rPr>
        <w:t>any tests or scenarios</w:t>
      </w:r>
      <w:r w:rsidR="00774EB2">
        <w:rPr>
          <w:rFonts w:ascii="Times" w:hAnsi="Times"/>
        </w:rPr>
        <w:t xml:space="preserve"> </w:t>
      </w:r>
      <w:r w:rsidR="00CB6168">
        <w:rPr>
          <w:rFonts w:ascii="Times" w:hAnsi="Times"/>
        </w:rPr>
        <w:t xml:space="preserve">in those worlds </w:t>
      </w:r>
      <w:r w:rsidR="00774EB2">
        <w:rPr>
          <w:rFonts w:ascii="Times" w:hAnsi="Times"/>
        </w:rPr>
        <w:t xml:space="preserve">as bearing </w:t>
      </w:r>
      <w:r w:rsidR="00CB6168">
        <w:rPr>
          <w:rFonts w:ascii="Times" w:hAnsi="Times"/>
        </w:rPr>
        <w:t xml:space="preserve">any </w:t>
      </w:r>
      <w:r w:rsidR="009B644C">
        <w:rPr>
          <w:rFonts w:ascii="Times" w:hAnsi="Times"/>
        </w:rPr>
        <w:t>significant</w:t>
      </w:r>
      <w:r w:rsidR="00774EB2">
        <w:rPr>
          <w:rFonts w:ascii="Times" w:hAnsi="Times"/>
        </w:rPr>
        <w:t xml:space="preserve"> impact on the outcomes of his two </w:t>
      </w:r>
      <w:r w:rsidR="00CB6168">
        <w:rPr>
          <w:rFonts w:ascii="Times" w:hAnsi="Times"/>
        </w:rPr>
        <w:t>reliabilism</w:t>
      </w:r>
      <w:r w:rsidR="00774EB2">
        <w:rPr>
          <w:rFonts w:ascii="Times" w:hAnsi="Times"/>
        </w:rPr>
        <w:t xml:space="preserve"> conditions. </w:t>
      </w:r>
    </w:p>
    <w:p w:rsidR="00757EE3" w:rsidRPr="00F4041D" w:rsidRDefault="006E4BDB" w:rsidP="00C467E0">
      <w:pPr>
        <w:spacing w:line="480" w:lineRule="auto"/>
        <w:jc w:val="both"/>
        <w:rPr>
          <w:rFonts w:ascii="Times" w:hAnsi="Times"/>
        </w:rPr>
      </w:pPr>
      <w:r>
        <w:rPr>
          <w:rFonts w:ascii="Times" w:hAnsi="Times"/>
        </w:rPr>
        <w:tab/>
        <w:t>In conclusion, while several attempts have been made to define a strict, foolproof guide to knowledge, it seems that nobody has been able to accomplish that task</w:t>
      </w:r>
      <w:r w:rsidR="009E6243">
        <w:rPr>
          <w:rFonts w:ascii="Times" w:hAnsi="Times"/>
        </w:rPr>
        <w:t xml:space="preserve"> yet</w:t>
      </w:r>
      <w:r>
        <w:rPr>
          <w:rFonts w:ascii="Times" w:hAnsi="Times"/>
        </w:rPr>
        <w:t xml:space="preserve">. The </w:t>
      </w:r>
      <w:r w:rsidR="009E6243">
        <w:rPr>
          <w:rFonts w:ascii="Times" w:hAnsi="Times"/>
        </w:rPr>
        <w:t xml:space="preserve">attempts at </w:t>
      </w:r>
      <w:r>
        <w:rPr>
          <w:rFonts w:ascii="Times" w:hAnsi="Times"/>
        </w:rPr>
        <w:t xml:space="preserve">defining </w:t>
      </w:r>
      <w:r w:rsidR="009E6243">
        <w:rPr>
          <w:rFonts w:ascii="Times" w:hAnsi="Times"/>
        </w:rPr>
        <w:t xml:space="preserve">the </w:t>
      </w:r>
      <w:r>
        <w:rPr>
          <w:rFonts w:ascii="Times" w:hAnsi="Times"/>
        </w:rPr>
        <w:t>criteria have all resu</w:t>
      </w:r>
      <w:r w:rsidR="009E6243">
        <w:rPr>
          <w:rFonts w:ascii="Times" w:hAnsi="Times"/>
        </w:rPr>
        <w:t>lted in being either too broad</w:t>
      </w:r>
      <w:r>
        <w:rPr>
          <w:rFonts w:ascii="Times" w:hAnsi="Times"/>
        </w:rPr>
        <w:t xml:space="preserve">, where too many beliefs are justified as being knowledge, or too narrow, where too many cases of knowledge are excluded from the outcome. </w:t>
      </w:r>
      <w:r w:rsidR="002C19B0">
        <w:rPr>
          <w:rFonts w:ascii="Times" w:hAnsi="Times"/>
        </w:rPr>
        <w:t xml:space="preserve">Additionally, although Nozick was able to revise his </w:t>
      </w:r>
      <w:proofErr w:type="spellStart"/>
      <w:r w:rsidR="002C19B0">
        <w:rPr>
          <w:rFonts w:ascii="Times" w:hAnsi="Times"/>
        </w:rPr>
        <w:t>reliabilistic</w:t>
      </w:r>
      <w:proofErr w:type="spellEnd"/>
      <w:r w:rsidR="002C19B0">
        <w:rPr>
          <w:rFonts w:ascii="Times" w:hAnsi="Times"/>
        </w:rPr>
        <w:t xml:space="preserve"> account of knowledge to include the addition of belief formation methods, the difficulties with reliabilism still remain in that it is not yet determined what criteria must be met</w:t>
      </w:r>
      <w:r w:rsidR="00BE3EE3">
        <w:rPr>
          <w:rFonts w:ascii="Times" w:hAnsi="Times"/>
        </w:rPr>
        <w:t xml:space="preserve"> in order</w:t>
      </w:r>
      <w:r w:rsidR="002C19B0">
        <w:rPr>
          <w:rFonts w:ascii="Times" w:hAnsi="Times"/>
        </w:rPr>
        <w:t xml:space="preserve"> to meet </w:t>
      </w:r>
      <w:r w:rsidR="00BE3EE3">
        <w:rPr>
          <w:rFonts w:ascii="Times" w:hAnsi="Times"/>
        </w:rPr>
        <w:t xml:space="preserve">the requirements of </w:t>
      </w:r>
      <w:r w:rsidR="002C19B0">
        <w:rPr>
          <w:rFonts w:ascii="Times" w:hAnsi="Times"/>
        </w:rPr>
        <w:t xml:space="preserve">reliability. </w:t>
      </w: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757EE3" w:rsidRPr="00F4041D" w:rsidRDefault="00757EE3" w:rsidP="00C467E0">
      <w:pPr>
        <w:spacing w:line="480" w:lineRule="auto"/>
        <w:jc w:val="both"/>
        <w:rPr>
          <w:rFonts w:ascii="Times" w:hAnsi="Times"/>
        </w:rPr>
      </w:pPr>
    </w:p>
    <w:p w:rsidR="00BE3EE3" w:rsidRDefault="00BE3EE3" w:rsidP="00C467E0">
      <w:pPr>
        <w:pStyle w:val="Footer"/>
        <w:spacing w:line="480" w:lineRule="auto"/>
        <w:jc w:val="both"/>
      </w:pPr>
    </w:p>
    <w:p w:rsidR="00BE3EE3" w:rsidRDefault="00BE3EE3" w:rsidP="00C467E0">
      <w:pPr>
        <w:pStyle w:val="Footer"/>
        <w:spacing w:line="480" w:lineRule="auto"/>
        <w:jc w:val="both"/>
      </w:pPr>
    </w:p>
    <w:p w:rsidR="00BE3EE3" w:rsidRDefault="00BE3EE3" w:rsidP="00C467E0">
      <w:pPr>
        <w:pStyle w:val="Footer"/>
        <w:spacing w:line="480" w:lineRule="auto"/>
        <w:jc w:val="both"/>
      </w:pPr>
    </w:p>
    <w:p w:rsidR="00BE3EE3" w:rsidRDefault="00BE3EE3" w:rsidP="00C467E0">
      <w:pPr>
        <w:pStyle w:val="Footer"/>
        <w:spacing w:line="480" w:lineRule="auto"/>
        <w:jc w:val="both"/>
      </w:pPr>
    </w:p>
    <w:p w:rsidR="004F60A3" w:rsidRDefault="004F60A3" w:rsidP="00C467E0">
      <w:pPr>
        <w:pStyle w:val="Footer"/>
        <w:spacing w:line="480" w:lineRule="auto"/>
        <w:jc w:val="both"/>
      </w:pPr>
    </w:p>
    <w:p w:rsidR="004F60A3" w:rsidRDefault="004F60A3" w:rsidP="00C467E0">
      <w:pPr>
        <w:pStyle w:val="Footer"/>
        <w:spacing w:line="480" w:lineRule="auto"/>
        <w:jc w:val="both"/>
      </w:pPr>
    </w:p>
    <w:p w:rsidR="004F60A3" w:rsidRDefault="004F60A3" w:rsidP="00C467E0">
      <w:pPr>
        <w:pStyle w:val="Footer"/>
        <w:spacing w:line="480" w:lineRule="auto"/>
        <w:jc w:val="both"/>
      </w:pPr>
    </w:p>
    <w:p w:rsidR="00BE3EE3" w:rsidRDefault="00BE3EE3" w:rsidP="00C467E0">
      <w:pPr>
        <w:pStyle w:val="Footer"/>
        <w:spacing w:line="480" w:lineRule="auto"/>
        <w:jc w:val="both"/>
      </w:pPr>
    </w:p>
    <w:p w:rsidR="00F43675" w:rsidRPr="00F43675" w:rsidRDefault="00F43675" w:rsidP="00C467E0">
      <w:pPr>
        <w:pStyle w:val="Footer"/>
        <w:spacing w:line="480" w:lineRule="auto"/>
        <w:jc w:val="both"/>
      </w:pPr>
      <w:r>
        <w:t xml:space="preserve">Word Count: </w:t>
      </w:r>
      <w:fldSimple w:instr=" NUMWORDS  \* MERGEFORMAT ">
        <w:r w:rsidR="004F60A3">
          <w:rPr>
            <w:noProof/>
          </w:rPr>
          <w:t>1725</w:t>
        </w:r>
      </w:fldSimple>
    </w:p>
    <w:p w:rsidR="00AD1247" w:rsidRPr="00F4041D" w:rsidRDefault="00AD1247" w:rsidP="004F60A3">
      <w:pPr>
        <w:spacing w:line="480" w:lineRule="auto"/>
        <w:jc w:val="center"/>
        <w:rPr>
          <w:rFonts w:ascii="Times" w:hAnsi="Times"/>
        </w:rPr>
      </w:pPr>
      <w:r w:rsidRPr="00F4041D">
        <w:rPr>
          <w:rFonts w:ascii="Times" w:hAnsi="Times"/>
        </w:rPr>
        <w:t>Works Cited</w:t>
      </w:r>
    </w:p>
    <w:p w:rsidR="00757EE3" w:rsidRPr="00F4041D" w:rsidRDefault="00757EE3" w:rsidP="00C467E0">
      <w:pPr>
        <w:widowControl w:val="0"/>
        <w:autoSpaceDE w:val="0"/>
        <w:autoSpaceDN w:val="0"/>
        <w:adjustRightInd w:val="0"/>
        <w:spacing w:line="480" w:lineRule="auto"/>
        <w:ind w:left="720" w:hanging="720"/>
        <w:jc w:val="both"/>
        <w:rPr>
          <w:rFonts w:ascii="Times" w:hAnsi="Times" w:cs="Times New Roman"/>
        </w:rPr>
      </w:pPr>
      <w:r w:rsidRPr="00F4041D">
        <w:rPr>
          <w:rFonts w:ascii="Times" w:hAnsi="Times" w:cs="Times New Roman"/>
        </w:rPr>
        <w:t xml:space="preserve">Adams, Fred, and Murray Clarke. "Resurrecting the Tracking Theories." </w:t>
      </w:r>
      <w:r w:rsidRPr="00F4041D">
        <w:rPr>
          <w:rFonts w:ascii="Times" w:hAnsi="Times" w:cs="Times New Roman"/>
          <w:i/>
          <w:iCs/>
        </w:rPr>
        <w:t>Australasian Journal of Philosophy</w:t>
      </w:r>
      <w:r w:rsidRPr="00F4041D">
        <w:rPr>
          <w:rFonts w:ascii="Times" w:hAnsi="Times" w:cs="Times New Roman"/>
        </w:rPr>
        <w:t xml:space="preserve"> 83.2 (2005): 207-21. Print. </w:t>
      </w:r>
    </w:p>
    <w:p w:rsidR="00AD1247" w:rsidRPr="00F4041D" w:rsidRDefault="00757EE3" w:rsidP="00C467E0">
      <w:pPr>
        <w:spacing w:line="480" w:lineRule="auto"/>
        <w:jc w:val="both"/>
        <w:rPr>
          <w:rFonts w:ascii="Times" w:hAnsi="Times"/>
        </w:rPr>
      </w:pPr>
      <w:r w:rsidRPr="00F4041D">
        <w:rPr>
          <w:rFonts w:ascii="Times" w:hAnsi="Times" w:cs="Times New Roman"/>
        </w:rPr>
        <w:t xml:space="preserve">Bernecker, Sven. "Defining Knowledge." </w:t>
      </w:r>
      <w:r w:rsidRPr="00F4041D">
        <w:rPr>
          <w:rFonts w:ascii="Times" w:hAnsi="Times" w:cs="Times New Roman"/>
          <w:i/>
          <w:iCs/>
        </w:rPr>
        <w:t xml:space="preserve">Reading Epistemology: Selected Texts with Interactive </w:t>
      </w:r>
      <w:r w:rsidRPr="00F4041D">
        <w:rPr>
          <w:rFonts w:ascii="Times" w:hAnsi="Times" w:cs="Times New Roman"/>
          <w:i/>
          <w:iCs/>
        </w:rPr>
        <w:tab/>
        <w:t>Commentary</w:t>
      </w:r>
      <w:r w:rsidRPr="00F4041D">
        <w:rPr>
          <w:rFonts w:ascii="Times" w:hAnsi="Times" w:cs="Times New Roman"/>
        </w:rPr>
        <w:t>. Malden, MA: Blackwell Pub., 2006. 15-26. Print.</w:t>
      </w:r>
    </w:p>
    <w:sectPr w:rsidR="00AD1247" w:rsidRPr="00F4041D" w:rsidSect="00037240">
      <w:headerReference w:type="even" r:id="rId4"/>
      <w:head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B0" w:rsidRDefault="002C19B0" w:rsidP="00AD12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19B0" w:rsidRDefault="002C19B0" w:rsidP="000634F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B0" w:rsidRDefault="002C19B0" w:rsidP="00AD12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0A3">
      <w:rPr>
        <w:rStyle w:val="PageNumber"/>
        <w:noProof/>
      </w:rPr>
      <w:t>6</w:t>
    </w:r>
    <w:r>
      <w:rPr>
        <w:rStyle w:val="PageNumber"/>
      </w:rPr>
      <w:fldChar w:fldCharType="end"/>
    </w:r>
  </w:p>
  <w:p w:rsidR="002C19B0" w:rsidRDefault="002C19B0" w:rsidP="000634FA">
    <w:pPr>
      <w:pStyle w:val="Header"/>
      <w:ind w:right="360"/>
      <w:jc w:val="right"/>
    </w:pPr>
    <w:r>
      <w:t xml:space="preserve">Clay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209D"/>
    <w:rsid w:val="00000284"/>
    <w:rsid w:val="00015DBC"/>
    <w:rsid w:val="00036334"/>
    <w:rsid w:val="00037240"/>
    <w:rsid w:val="000505F0"/>
    <w:rsid w:val="000634FA"/>
    <w:rsid w:val="00085E1C"/>
    <w:rsid w:val="000F659D"/>
    <w:rsid w:val="00113234"/>
    <w:rsid w:val="00160B56"/>
    <w:rsid w:val="00180921"/>
    <w:rsid w:val="001B1ABD"/>
    <w:rsid w:val="001B356B"/>
    <w:rsid w:val="001C43B2"/>
    <w:rsid w:val="001D5E95"/>
    <w:rsid w:val="002B226C"/>
    <w:rsid w:val="002C19B0"/>
    <w:rsid w:val="002D438A"/>
    <w:rsid w:val="002D7521"/>
    <w:rsid w:val="002F334D"/>
    <w:rsid w:val="00313D93"/>
    <w:rsid w:val="00324898"/>
    <w:rsid w:val="003308A2"/>
    <w:rsid w:val="00332D83"/>
    <w:rsid w:val="0036320B"/>
    <w:rsid w:val="00372539"/>
    <w:rsid w:val="0039273D"/>
    <w:rsid w:val="003C0C62"/>
    <w:rsid w:val="0041335F"/>
    <w:rsid w:val="004F4C63"/>
    <w:rsid w:val="004F58ED"/>
    <w:rsid w:val="004F60A3"/>
    <w:rsid w:val="00505402"/>
    <w:rsid w:val="00511458"/>
    <w:rsid w:val="0051280E"/>
    <w:rsid w:val="005847C8"/>
    <w:rsid w:val="005B0D02"/>
    <w:rsid w:val="005D209D"/>
    <w:rsid w:val="005F75F4"/>
    <w:rsid w:val="005F785D"/>
    <w:rsid w:val="006372C6"/>
    <w:rsid w:val="00692BBC"/>
    <w:rsid w:val="006B4344"/>
    <w:rsid w:val="006E4190"/>
    <w:rsid w:val="006E4BDB"/>
    <w:rsid w:val="0070277A"/>
    <w:rsid w:val="00745002"/>
    <w:rsid w:val="00757EE3"/>
    <w:rsid w:val="0076171C"/>
    <w:rsid w:val="00774EB2"/>
    <w:rsid w:val="007D16CC"/>
    <w:rsid w:val="008021CE"/>
    <w:rsid w:val="00817A38"/>
    <w:rsid w:val="00826246"/>
    <w:rsid w:val="00863EFD"/>
    <w:rsid w:val="00891C21"/>
    <w:rsid w:val="008B0B06"/>
    <w:rsid w:val="00910305"/>
    <w:rsid w:val="00972D72"/>
    <w:rsid w:val="00976683"/>
    <w:rsid w:val="00982F5D"/>
    <w:rsid w:val="009853E8"/>
    <w:rsid w:val="00996589"/>
    <w:rsid w:val="009B644C"/>
    <w:rsid w:val="009C0DCC"/>
    <w:rsid w:val="009E2C7B"/>
    <w:rsid w:val="009E6243"/>
    <w:rsid w:val="00A76CCB"/>
    <w:rsid w:val="00A915D3"/>
    <w:rsid w:val="00AD1247"/>
    <w:rsid w:val="00AE7AA4"/>
    <w:rsid w:val="00B234C7"/>
    <w:rsid w:val="00B33BAF"/>
    <w:rsid w:val="00BC3903"/>
    <w:rsid w:val="00BD5154"/>
    <w:rsid w:val="00BE3EE3"/>
    <w:rsid w:val="00BF1938"/>
    <w:rsid w:val="00BF1F5F"/>
    <w:rsid w:val="00C147DA"/>
    <w:rsid w:val="00C37112"/>
    <w:rsid w:val="00C40C33"/>
    <w:rsid w:val="00C4649E"/>
    <w:rsid w:val="00C467E0"/>
    <w:rsid w:val="00CA777A"/>
    <w:rsid w:val="00CB5A7D"/>
    <w:rsid w:val="00CB6168"/>
    <w:rsid w:val="00CC2871"/>
    <w:rsid w:val="00CD111C"/>
    <w:rsid w:val="00CF43A3"/>
    <w:rsid w:val="00D009C5"/>
    <w:rsid w:val="00D14203"/>
    <w:rsid w:val="00D3688E"/>
    <w:rsid w:val="00D60032"/>
    <w:rsid w:val="00DA642C"/>
    <w:rsid w:val="00DB6101"/>
    <w:rsid w:val="00E11A00"/>
    <w:rsid w:val="00E228BC"/>
    <w:rsid w:val="00E602DD"/>
    <w:rsid w:val="00E76F1C"/>
    <w:rsid w:val="00E846CE"/>
    <w:rsid w:val="00EA3243"/>
    <w:rsid w:val="00EA42E2"/>
    <w:rsid w:val="00F26090"/>
    <w:rsid w:val="00F4041D"/>
    <w:rsid w:val="00F43675"/>
    <w:rsid w:val="00F5268F"/>
    <w:rsid w:val="00F56469"/>
    <w:rsid w:val="00FE45A9"/>
    <w:rsid w:val="00FF4AEA"/>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E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021CE"/>
    <w:pPr>
      <w:tabs>
        <w:tab w:val="center" w:pos="4320"/>
        <w:tab w:val="right" w:pos="8640"/>
      </w:tabs>
    </w:pPr>
  </w:style>
  <w:style w:type="character" w:customStyle="1" w:styleId="HeaderChar">
    <w:name w:val="Header Char"/>
    <w:basedOn w:val="DefaultParagraphFont"/>
    <w:link w:val="Header"/>
    <w:uiPriority w:val="99"/>
    <w:semiHidden/>
    <w:rsid w:val="008021CE"/>
  </w:style>
  <w:style w:type="paragraph" w:styleId="Footer">
    <w:name w:val="footer"/>
    <w:basedOn w:val="Normal"/>
    <w:link w:val="FooterChar"/>
    <w:uiPriority w:val="99"/>
    <w:unhideWhenUsed/>
    <w:rsid w:val="008021CE"/>
    <w:pPr>
      <w:tabs>
        <w:tab w:val="center" w:pos="4320"/>
        <w:tab w:val="right" w:pos="8640"/>
      </w:tabs>
    </w:pPr>
  </w:style>
  <w:style w:type="character" w:customStyle="1" w:styleId="FooterChar">
    <w:name w:val="Footer Char"/>
    <w:basedOn w:val="DefaultParagraphFont"/>
    <w:link w:val="Footer"/>
    <w:uiPriority w:val="99"/>
    <w:rsid w:val="008021CE"/>
  </w:style>
  <w:style w:type="character" w:styleId="PageNumber">
    <w:name w:val="page number"/>
    <w:basedOn w:val="DefaultParagraphFont"/>
    <w:uiPriority w:val="99"/>
    <w:semiHidden/>
    <w:unhideWhenUsed/>
    <w:rsid w:val="000634FA"/>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header" Target="header1.xml"/><Relationship Id="rId5" Type="http://schemas.openxmlformats.org/officeDocument/2006/relationships/header" Target="head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1725</Words>
  <Characters>8870</Characters>
  <Application>Microsoft Macintosh Word</Application>
  <DocSecurity>0</DocSecurity>
  <Lines>145</Lines>
  <Paragraphs>21</Paragraphs>
  <ScaleCrop>false</ScaleCrop>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75</cp:revision>
  <cp:lastPrinted>2011-04-19T14:09:00Z</cp:lastPrinted>
  <dcterms:created xsi:type="dcterms:W3CDTF">2011-04-19T03:51:00Z</dcterms:created>
  <dcterms:modified xsi:type="dcterms:W3CDTF">2011-04-19T14:10:00Z</dcterms:modified>
</cp:coreProperties>
</file>